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D2531" w14:textId="284893D3" w:rsidR="00584ABE" w:rsidRPr="0004439F" w:rsidRDefault="003B2883" w:rsidP="005923F4">
      <w:pPr>
        <w:pStyle w:val="3GPPHeader"/>
        <w:spacing w:after="60"/>
        <w:rPr>
          <w:rFonts w:ascii="Arial" w:hAnsi="Arial" w:cs="Arial"/>
        </w:rPr>
      </w:pPr>
      <w:bookmarkStart w:id="0" w:name="_Ref462817227"/>
      <w:r w:rsidRPr="0035709A">
        <w:rPr>
          <w:rFonts w:ascii="Arial" w:hAnsi="Arial" w:cs="Arial"/>
        </w:rPr>
        <w:t>3GPP TSG-RAN WG2 #</w:t>
      </w:r>
      <w:r w:rsidR="009201BB">
        <w:rPr>
          <w:rFonts w:ascii="Arial" w:hAnsi="Arial" w:cs="Arial"/>
        </w:rPr>
        <w:t>100</w:t>
      </w:r>
      <w:r w:rsidR="00B548DA" w:rsidRPr="0004439F">
        <w:rPr>
          <w:rFonts w:ascii="Arial" w:hAnsi="Arial" w:cs="Arial"/>
        </w:rPr>
        <w:tab/>
      </w:r>
      <w:r w:rsidR="007A3FE1" w:rsidRPr="0004439F">
        <w:rPr>
          <w:rFonts w:ascii="Arial" w:hAnsi="Arial" w:cs="Arial"/>
        </w:rPr>
        <w:t>R2-</w:t>
      </w:r>
      <w:r w:rsidR="00654D99" w:rsidRPr="0004439F">
        <w:rPr>
          <w:rFonts w:ascii="Arial" w:hAnsi="Arial" w:cs="Arial"/>
        </w:rPr>
        <w:t>17</w:t>
      </w:r>
      <w:r w:rsidR="00767034">
        <w:rPr>
          <w:rFonts w:ascii="Arial" w:hAnsi="Arial" w:cs="Arial"/>
        </w:rPr>
        <w:t>1</w:t>
      </w:r>
      <w:r w:rsidR="004E3ECC">
        <w:rPr>
          <w:rFonts w:ascii="Arial" w:hAnsi="Arial" w:cs="Arial"/>
        </w:rPr>
        <w:t>2409</w:t>
      </w:r>
      <w:r w:rsidR="00023D23">
        <w:rPr>
          <w:rFonts w:ascii="Arial" w:hAnsi="Arial" w:cs="Arial"/>
        </w:rPr>
        <w:t xml:space="preserve"> (R2-</w:t>
      </w:r>
      <w:r w:rsidR="00767034" w:rsidRPr="0004439F">
        <w:rPr>
          <w:rFonts w:ascii="Arial" w:hAnsi="Arial" w:cs="Arial"/>
        </w:rPr>
        <w:t>17</w:t>
      </w:r>
      <w:r w:rsidR="00767034">
        <w:rPr>
          <w:rFonts w:ascii="Arial" w:hAnsi="Arial" w:cs="Arial"/>
        </w:rPr>
        <w:t>07695</w:t>
      </w:r>
      <w:r w:rsidR="00023D23">
        <w:rPr>
          <w:rFonts w:ascii="Arial" w:hAnsi="Arial" w:cs="Arial"/>
        </w:rPr>
        <w:t>)</w:t>
      </w:r>
      <w:bookmarkStart w:id="1" w:name="_GoBack"/>
      <w:bookmarkEnd w:id="1"/>
    </w:p>
    <w:p w14:paraId="7A9879CD" w14:textId="33CC5F3E" w:rsidR="00584ABE" w:rsidRPr="007A3FE1" w:rsidRDefault="009201BB" w:rsidP="005923F4">
      <w:pPr>
        <w:pStyle w:val="3GPPHeader"/>
        <w:spacing w:after="60"/>
        <w:rPr>
          <w:rFonts w:ascii="Arial" w:hAnsi="Arial" w:cs="Arial"/>
          <w:b w:val="0"/>
          <w:noProof/>
        </w:rPr>
      </w:pPr>
      <w:r w:rsidRPr="00582A4A">
        <w:rPr>
          <w:rFonts w:ascii="Arial" w:hAnsi="Arial" w:cs="Arial"/>
        </w:rPr>
        <w:t>Reno, Nevada, USA, 27th November – 1st December 2017</w:t>
      </w:r>
    </w:p>
    <w:p w14:paraId="4685A5BC" w14:textId="77777777" w:rsidR="00584ABE" w:rsidRPr="007A3FE1" w:rsidRDefault="00584ABE" w:rsidP="005923F4">
      <w:pPr>
        <w:pStyle w:val="3GPPHeader"/>
        <w:rPr>
          <w:rFonts w:ascii="Arial" w:hAnsi="Arial" w:cs="Arial"/>
        </w:rPr>
      </w:pPr>
    </w:p>
    <w:p w14:paraId="1033E54E" w14:textId="4A3F35E5"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t>10.4.1.</w:t>
      </w:r>
      <w:r w:rsidR="00D93A14">
        <w:rPr>
          <w:rFonts w:ascii="Arial" w:hAnsi="Arial" w:cs="Arial"/>
        </w:rPr>
        <w:t>6</w:t>
      </w:r>
      <w:r w:rsidR="003D14CA">
        <w:rPr>
          <w:rFonts w:ascii="Arial" w:hAnsi="Arial" w:cs="Arial"/>
        </w:rPr>
        <w:t>.</w:t>
      </w:r>
      <w:r w:rsidR="00D93A14">
        <w:rPr>
          <w:rFonts w:ascii="Arial" w:hAnsi="Arial" w:cs="Arial"/>
        </w:rPr>
        <w:t>3</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08D3F86F"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D06232">
        <w:rPr>
          <w:rFonts w:ascii="Arial" w:hAnsi="Arial" w:cs="Arial"/>
        </w:rPr>
        <w:t>Considerations</w:t>
      </w:r>
      <w:r w:rsidR="003B2883">
        <w:rPr>
          <w:rFonts w:ascii="Arial" w:hAnsi="Arial" w:cs="Arial"/>
        </w:rPr>
        <w:t xml:space="preserve"> for the SI </w:t>
      </w:r>
      <w:r w:rsidR="003A0D21">
        <w:rPr>
          <w:rFonts w:ascii="Arial" w:hAnsi="Arial" w:cs="Arial"/>
        </w:rPr>
        <w:t>i</w:t>
      </w:r>
      <w:r w:rsidR="00413F14">
        <w:rPr>
          <w:rFonts w:ascii="Arial" w:hAnsi="Arial" w:cs="Arial"/>
        </w:rPr>
        <w:t>ndex</w:t>
      </w:r>
      <w:r w:rsidR="00D06232">
        <w:rPr>
          <w:rFonts w:ascii="Arial" w:hAnsi="Arial" w:cs="Arial"/>
        </w:rPr>
        <w:t xml:space="preserve"> design</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413F14">
      <w:pPr>
        <w:pStyle w:val="Heading1"/>
        <w:pBdr>
          <w:top w:val="single" w:sz="12" w:space="0" w:color="auto"/>
        </w:pBdr>
        <w:rPr>
          <w:lang w:val="en-US"/>
        </w:rPr>
      </w:pPr>
      <w:r w:rsidRPr="002202E1">
        <w:rPr>
          <w:lang w:val="en-US"/>
        </w:rPr>
        <w:t>Introduction</w:t>
      </w:r>
      <w:bookmarkEnd w:id="0"/>
    </w:p>
    <w:p w14:paraId="667C8A59" w14:textId="0F483B7B" w:rsidR="00601ACA" w:rsidRPr="00386158" w:rsidRDefault="00601ACA" w:rsidP="005923F4">
      <w:pPr>
        <w:spacing w:after="180"/>
        <w:rPr>
          <w:rFonts w:ascii="Times New Roman" w:hAnsi="Times New Roman" w:cs="Times New Roman"/>
          <w:sz w:val="20"/>
          <w:szCs w:val="20"/>
          <w:lang w:eastAsia="en-US"/>
        </w:rPr>
      </w:pPr>
      <w:r w:rsidRPr="00386158">
        <w:rPr>
          <w:rFonts w:ascii="Times New Roman" w:hAnsi="Times New Roman" w:cs="Times New Roman"/>
          <w:sz w:val="20"/>
          <w:szCs w:val="20"/>
          <w:lang w:eastAsia="en-US"/>
        </w:rPr>
        <w:t>In RAN2#</w:t>
      </w:r>
      <w:r w:rsidR="00673C16" w:rsidRPr="00386158">
        <w:rPr>
          <w:rFonts w:ascii="Times New Roman" w:hAnsi="Times New Roman" w:cs="Times New Roman"/>
          <w:sz w:val="20"/>
          <w:szCs w:val="20"/>
          <w:lang w:eastAsia="en-US"/>
        </w:rPr>
        <w:t>9</w:t>
      </w:r>
      <w:r w:rsidR="00713C81" w:rsidRPr="00386158">
        <w:rPr>
          <w:rFonts w:ascii="Times New Roman" w:hAnsi="Times New Roman" w:cs="Times New Roman"/>
          <w:sz w:val="20"/>
          <w:szCs w:val="20"/>
          <w:lang w:eastAsia="en-US"/>
        </w:rPr>
        <w:t>8</w:t>
      </w:r>
      <w:r w:rsidR="00127B88" w:rsidRPr="00386158">
        <w:rPr>
          <w:rFonts w:ascii="Times New Roman" w:hAnsi="Times New Roman" w:cs="Times New Roman"/>
          <w:sz w:val="20"/>
          <w:szCs w:val="20"/>
          <w:lang w:eastAsia="en-US"/>
        </w:rPr>
        <w:t>,</w:t>
      </w:r>
      <w:r w:rsidRPr="00386158">
        <w:rPr>
          <w:rFonts w:ascii="Times New Roman" w:hAnsi="Times New Roman" w:cs="Times New Roman"/>
          <w:sz w:val="20"/>
          <w:szCs w:val="20"/>
          <w:lang w:eastAsia="en-US"/>
        </w:rPr>
        <w:t xml:space="preserve"> the following agreements have been made </w:t>
      </w:r>
      <w:r w:rsidR="00713C81" w:rsidRPr="00386158">
        <w:rPr>
          <w:rFonts w:ascii="Times New Roman" w:hAnsi="Times New Roman" w:cs="Times New Roman"/>
          <w:sz w:val="20"/>
          <w:szCs w:val="20"/>
          <w:lang w:eastAsia="en-US"/>
        </w:rPr>
        <w:t>regarding to</w:t>
      </w:r>
      <w:r w:rsidRPr="00386158">
        <w:rPr>
          <w:rFonts w:ascii="Times New Roman" w:hAnsi="Times New Roman" w:cs="Times New Roman"/>
          <w:sz w:val="20"/>
          <w:szCs w:val="20"/>
          <w:lang w:eastAsia="en-US"/>
        </w:rPr>
        <w:t xml:space="preserve"> </w:t>
      </w:r>
      <w:r w:rsidR="00127B88" w:rsidRPr="00386158">
        <w:rPr>
          <w:rFonts w:ascii="Times New Roman" w:hAnsi="Times New Roman" w:cs="Times New Roman"/>
          <w:sz w:val="20"/>
          <w:szCs w:val="20"/>
          <w:lang w:eastAsia="en-US"/>
        </w:rPr>
        <w:t xml:space="preserve">the </w:t>
      </w:r>
      <w:r w:rsidR="00713C81" w:rsidRPr="00386158">
        <w:rPr>
          <w:rFonts w:ascii="Times New Roman" w:hAnsi="Times New Roman" w:cs="Times New Roman"/>
          <w:sz w:val="20"/>
          <w:szCs w:val="20"/>
          <w:lang w:eastAsia="en-US"/>
        </w:rPr>
        <w:t xml:space="preserve">content of the SI index/identifier and </w:t>
      </w:r>
      <w:r w:rsidR="00F269BF" w:rsidRPr="00386158">
        <w:rPr>
          <w:rFonts w:ascii="Times New Roman" w:hAnsi="Times New Roman" w:cs="Times New Roman"/>
          <w:sz w:val="20"/>
          <w:szCs w:val="20"/>
          <w:lang w:eastAsia="en-US"/>
        </w:rPr>
        <w:t>validity of the value tag across multiple cells</w:t>
      </w:r>
      <w:r w:rsidR="0082268E" w:rsidRPr="00386158">
        <w:rPr>
          <w:rFonts w:ascii="Times New Roman" w:hAnsi="Times New Roman" w:cs="Times New Roman"/>
          <w:sz w:val="20"/>
          <w:szCs w:val="20"/>
          <w:lang w:eastAsia="en-US"/>
        </w:rPr>
        <w:t xml:space="preserve"> [1]</w:t>
      </w:r>
      <w:r w:rsidRPr="00386158">
        <w:rPr>
          <w:rFonts w:ascii="Times New Roman" w:hAnsi="Times New Roman" w:cs="Times New Roman"/>
          <w:sz w:val="20"/>
          <w:szCs w:val="20"/>
          <w:lang w:eastAsia="en-US"/>
        </w:rPr>
        <w:t xml:space="preserve">: </w:t>
      </w:r>
    </w:p>
    <w:p w14:paraId="10718DFB" w14:textId="663A606B" w:rsidR="00673C16" w:rsidRPr="00386158" w:rsidRDefault="00673C16" w:rsidP="005923F4">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s="Times New Roman"/>
          <w:sz w:val="20"/>
          <w:szCs w:val="20"/>
          <w:lang w:eastAsia="en-US"/>
        </w:rPr>
      </w:pPr>
      <w:r w:rsidRPr="00386158">
        <w:rPr>
          <w:rFonts w:ascii="Times New Roman" w:hAnsi="Times New Roman" w:cs="Times New Roman"/>
          <w:b/>
          <w:sz w:val="20"/>
          <w:szCs w:val="20"/>
          <w:lang w:eastAsia="en-US"/>
        </w:rPr>
        <w:t>Agreement</w:t>
      </w:r>
    </w:p>
    <w:p w14:paraId="3D1D726A"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There will be at least a value tag and area ID</w:t>
      </w:r>
    </w:p>
    <w:p w14:paraId="2DBB230D"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is associated to each SIB</w:t>
      </w:r>
    </w:p>
    <w:p w14:paraId="7F3C7BB1" w14:textId="77777777"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w:t>
      </w:r>
      <w:r w:rsidRPr="00386158">
        <w:rPr>
          <w:rFonts w:ascii="Times New Roman" w:eastAsiaTheme="minorEastAsia" w:hAnsi="Times New Roman" w:cs="Times New Roman"/>
          <w:sz w:val="20"/>
          <w:szCs w:val="20"/>
          <w:lang w:eastAsia="en-US"/>
        </w:rPr>
        <w:tab/>
      </w:r>
      <w:proofErr w:type="gramStart"/>
      <w:r w:rsidRPr="00386158">
        <w:rPr>
          <w:rFonts w:ascii="Times New Roman" w:eastAsiaTheme="minorEastAsia" w:hAnsi="Times New Roman" w:cs="Times New Roman"/>
          <w:sz w:val="20"/>
          <w:szCs w:val="20"/>
          <w:lang w:eastAsia="en-US"/>
        </w:rPr>
        <w:t>value</w:t>
      </w:r>
      <w:proofErr w:type="gramEnd"/>
      <w:r w:rsidRPr="00386158">
        <w:rPr>
          <w:rFonts w:ascii="Times New Roman" w:eastAsiaTheme="minorEastAsia" w:hAnsi="Times New Roman" w:cs="Times New Roman"/>
          <w:sz w:val="20"/>
          <w:szCs w:val="20"/>
          <w:lang w:eastAsia="en-US"/>
        </w:rPr>
        <w:t xml:space="preserve"> tag can be valid in only one cell or when combined with an area ID to be valid in more than one cell.</w:t>
      </w:r>
    </w:p>
    <w:p w14:paraId="2707BA7E" w14:textId="492E0D8C" w:rsidR="0049394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and value</w:t>
      </w:r>
      <w:r w:rsidR="005A3589" w:rsidRPr="00386158">
        <w:rPr>
          <w:rFonts w:ascii="Times New Roman" w:eastAsiaTheme="minorEastAsia" w:hAnsi="Times New Roman" w:cs="Times New Roman"/>
          <w:sz w:val="20"/>
          <w:szCs w:val="20"/>
          <w:lang w:eastAsia="en-US"/>
        </w:rPr>
        <w:t xml:space="preserve"> </w:t>
      </w:r>
      <w:r w:rsidRPr="00386158">
        <w:rPr>
          <w:rFonts w:ascii="Times New Roman" w:eastAsiaTheme="minorEastAsia" w:hAnsi="Times New Roman" w:cs="Times New Roman"/>
          <w:sz w:val="20"/>
          <w:szCs w:val="20"/>
          <w:lang w:eastAsia="en-US"/>
        </w:rPr>
        <w:t>tag is separately signalled or as a single identifier</w:t>
      </w:r>
    </w:p>
    <w:p w14:paraId="38DBB0AB" w14:textId="49F8BB68" w:rsidR="00673C16" w:rsidRPr="00386158" w:rsidRDefault="00493946" w:rsidP="00493946">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szCs w:val="20"/>
          <w:lang w:eastAsia="en-US"/>
        </w:rPr>
      </w:pPr>
      <w:r w:rsidRPr="00386158">
        <w:rPr>
          <w:rFonts w:ascii="Times New Roman" w:eastAsiaTheme="minorEastAsia" w:hAnsi="Times New Roman" w:cs="Times New Roman"/>
          <w:sz w:val="20"/>
          <w:szCs w:val="20"/>
          <w:lang w:eastAsia="en-US"/>
        </w:rPr>
        <w:t>FFS whether the area ID is associated to each SIB/ SI message or associated to a group of SIBs/ SI messages or all SIBs/ SI messages.</w:t>
      </w:r>
    </w:p>
    <w:p w14:paraId="12F5E554" w14:textId="2FD19083" w:rsidR="00636A5D" w:rsidRPr="00386158" w:rsidRDefault="0082268E"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would like to discuss the above two FFS items, and propose an efficient way to signal the SI </w:t>
      </w:r>
      <w:proofErr w:type="gramStart"/>
      <w:r w:rsidRPr="00386158">
        <w:rPr>
          <w:rFonts w:ascii="Times New Roman" w:hAnsi="Times New Roman" w:cs="Times New Roman"/>
          <w:sz w:val="20"/>
          <w:szCs w:val="20"/>
          <w:lang w:eastAsia="en-US"/>
        </w:rPr>
        <w:t>index</w:t>
      </w:r>
      <w:r w:rsidR="004D46D3" w:rsidRPr="00386158">
        <w:rPr>
          <w:rFonts w:ascii="Times New Roman" w:hAnsi="Times New Roman" w:cs="Times New Roman"/>
          <w:sz w:val="20"/>
          <w:szCs w:val="20"/>
          <w:lang w:eastAsia="en-US"/>
        </w:rPr>
        <w:t>/identifier</w:t>
      </w:r>
      <w:proofErr w:type="gramEnd"/>
      <w:r w:rsidRPr="00386158">
        <w:rPr>
          <w:rFonts w:ascii="Times New Roman" w:hAnsi="Times New Roman" w:cs="Times New Roman"/>
          <w:sz w:val="20"/>
          <w:szCs w:val="20"/>
          <w:lang w:eastAsia="en-US"/>
        </w:rPr>
        <w:t xml:space="preserve"> (value tag + area ID) while still </w:t>
      </w:r>
      <w:r w:rsidR="006066EF" w:rsidRPr="00386158">
        <w:rPr>
          <w:rFonts w:ascii="Times New Roman" w:hAnsi="Times New Roman" w:cs="Times New Roman"/>
          <w:sz w:val="20"/>
          <w:szCs w:val="20"/>
          <w:lang w:eastAsia="en-US"/>
        </w:rPr>
        <w:t>making</w:t>
      </w:r>
      <w:r w:rsidRPr="00386158">
        <w:rPr>
          <w:rFonts w:ascii="Times New Roman" w:hAnsi="Times New Roman" w:cs="Times New Roman"/>
          <w:sz w:val="20"/>
          <w:szCs w:val="20"/>
          <w:lang w:eastAsia="en-US"/>
        </w:rPr>
        <w:t xml:space="preserve"> the configuration flexib</w:t>
      </w:r>
      <w:r w:rsidR="006066EF" w:rsidRPr="00386158">
        <w:rPr>
          <w:rFonts w:ascii="Times New Roman" w:hAnsi="Times New Roman" w:cs="Times New Roman"/>
          <w:sz w:val="20"/>
          <w:szCs w:val="20"/>
          <w:lang w:eastAsia="en-US"/>
        </w:rPr>
        <w:t>le</w:t>
      </w:r>
      <w:r w:rsidRPr="00386158">
        <w:rPr>
          <w:rFonts w:ascii="Times New Roman" w:hAnsi="Times New Roman" w:cs="Times New Roman"/>
          <w:sz w:val="20"/>
          <w:szCs w:val="20"/>
          <w:lang w:eastAsia="en-US"/>
        </w:rPr>
        <w:t xml:space="preserve">. </w:t>
      </w:r>
    </w:p>
    <w:p w14:paraId="55141043" w14:textId="77777777" w:rsidR="00D8203B" w:rsidRDefault="00D8203B" w:rsidP="005923F4">
      <w:pPr>
        <w:pStyle w:val="Heading1"/>
        <w:rPr>
          <w:lang w:val="en-US"/>
        </w:rPr>
      </w:pPr>
      <w:bookmarkStart w:id="2" w:name="_Ref178064866"/>
      <w:bookmarkStart w:id="3" w:name="_Ref462918989"/>
      <w:r w:rsidRPr="002202E1">
        <w:rPr>
          <w:lang w:val="en-US"/>
        </w:rPr>
        <w:t>Discussion</w:t>
      </w:r>
      <w:bookmarkEnd w:id="2"/>
    </w:p>
    <w:p w14:paraId="6146D1FD" w14:textId="43E1442C" w:rsidR="00411712" w:rsidRPr="00386158" w:rsidRDefault="00411712"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It is difficult to know what the SI index (area ID + value tag) </w:t>
      </w:r>
      <w:r w:rsidR="005A3589" w:rsidRPr="00386158">
        <w:rPr>
          <w:rFonts w:ascii="Times New Roman" w:hAnsi="Times New Roman" w:cs="Times New Roman"/>
          <w:sz w:val="20"/>
          <w:szCs w:val="20"/>
          <w:lang w:eastAsia="en-US"/>
        </w:rPr>
        <w:t xml:space="preserve">should </w:t>
      </w:r>
      <w:r w:rsidRPr="00386158">
        <w:rPr>
          <w:rFonts w:ascii="Times New Roman" w:hAnsi="Times New Roman" w:cs="Times New Roman"/>
          <w:sz w:val="20"/>
          <w:szCs w:val="20"/>
          <w:lang w:eastAsia="en-US"/>
        </w:rPr>
        <w:t xml:space="preserve">look like in the </w:t>
      </w:r>
      <w:r w:rsidR="00542BC9" w:rsidRPr="00386158">
        <w:rPr>
          <w:rFonts w:ascii="Times New Roman" w:hAnsi="Times New Roman" w:cs="Times New Roman"/>
          <w:sz w:val="20"/>
          <w:szCs w:val="20"/>
          <w:lang w:eastAsia="en-US"/>
        </w:rPr>
        <w:t>minimum</w:t>
      </w:r>
      <w:r w:rsidRPr="00386158">
        <w:rPr>
          <w:rFonts w:ascii="Times New Roman" w:hAnsi="Times New Roman" w:cs="Times New Roman"/>
          <w:sz w:val="20"/>
          <w:szCs w:val="20"/>
          <w:lang w:eastAsia="en-US"/>
        </w:rPr>
        <w:t xml:space="preserve"> SI (or in other </w:t>
      </w:r>
      <w:r w:rsidR="00086B36">
        <w:rPr>
          <w:rFonts w:ascii="Times New Roman" w:hAnsi="Times New Roman" w:cs="Times New Roman"/>
          <w:sz w:val="20"/>
          <w:szCs w:val="20"/>
          <w:lang w:eastAsia="en-US"/>
        </w:rPr>
        <w:t xml:space="preserve">RRC </w:t>
      </w:r>
      <w:r w:rsidRPr="00386158">
        <w:rPr>
          <w:rFonts w:ascii="Times New Roman" w:hAnsi="Times New Roman" w:cs="Times New Roman"/>
          <w:sz w:val="20"/>
          <w:szCs w:val="20"/>
          <w:lang w:eastAsia="en-US"/>
        </w:rPr>
        <w:t xml:space="preserve">messages) </w:t>
      </w:r>
      <w:r w:rsidR="005A3589" w:rsidRPr="00386158">
        <w:rPr>
          <w:rFonts w:ascii="Times New Roman" w:hAnsi="Times New Roman" w:cs="Times New Roman"/>
          <w:sz w:val="20"/>
          <w:szCs w:val="20"/>
          <w:lang w:eastAsia="en-US"/>
        </w:rPr>
        <w:t>before</w:t>
      </w:r>
      <w:r w:rsidRPr="00386158">
        <w:rPr>
          <w:rFonts w:ascii="Times New Roman" w:hAnsi="Times New Roman" w:cs="Times New Roman"/>
          <w:sz w:val="20"/>
          <w:szCs w:val="20"/>
          <w:lang w:eastAsia="en-US"/>
        </w:rPr>
        <w:t xml:space="preserve"> we </w:t>
      </w:r>
      <w:r w:rsidR="00B7397A" w:rsidRPr="00386158">
        <w:rPr>
          <w:rFonts w:ascii="Times New Roman" w:hAnsi="Times New Roman" w:cs="Times New Roman"/>
          <w:sz w:val="20"/>
          <w:szCs w:val="20"/>
          <w:lang w:eastAsia="en-US"/>
        </w:rPr>
        <w:t xml:space="preserve">can </w:t>
      </w:r>
      <w:r w:rsidR="00AD713C" w:rsidRPr="00386158">
        <w:rPr>
          <w:rFonts w:ascii="Times New Roman" w:hAnsi="Times New Roman" w:cs="Times New Roman"/>
          <w:sz w:val="20"/>
          <w:szCs w:val="20"/>
          <w:lang w:eastAsia="en-US"/>
        </w:rPr>
        <w:t>resolve the</w:t>
      </w:r>
      <w:r w:rsidRPr="00386158">
        <w:rPr>
          <w:rFonts w:ascii="Times New Roman" w:hAnsi="Times New Roman" w:cs="Times New Roman"/>
          <w:sz w:val="20"/>
          <w:szCs w:val="20"/>
          <w:lang w:eastAsia="en-US"/>
        </w:rPr>
        <w:t xml:space="preserve"> </w:t>
      </w:r>
      <w:r w:rsidR="00B7397A" w:rsidRPr="00386158">
        <w:rPr>
          <w:rFonts w:ascii="Times New Roman" w:hAnsi="Times New Roman" w:cs="Times New Roman"/>
          <w:sz w:val="20"/>
          <w:szCs w:val="20"/>
          <w:lang w:eastAsia="en-US"/>
        </w:rPr>
        <w:t xml:space="preserve">following </w:t>
      </w:r>
      <w:r w:rsidR="00AD713C" w:rsidRPr="00386158">
        <w:rPr>
          <w:rFonts w:ascii="Times New Roman" w:hAnsi="Times New Roman" w:cs="Times New Roman"/>
          <w:sz w:val="20"/>
          <w:szCs w:val="20"/>
          <w:lang w:eastAsia="en-US"/>
        </w:rPr>
        <w:t xml:space="preserve">two </w:t>
      </w:r>
      <w:r w:rsidRPr="00386158">
        <w:rPr>
          <w:rFonts w:ascii="Times New Roman" w:hAnsi="Times New Roman" w:cs="Times New Roman"/>
          <w:sz w:val="20"/>
          <w:szCs w:val="20"/>
          <w:lang w:eastAsia="en-US"/>
        </w:rPr>
        <w:t>FFS</w:t>
      </w:r>
      <w:r w:rsidR="00652057" w:rsidRPr="00386158">
        <w:rPr>
          <w:rFonts w:ascii="Times New Roman" w:hAnsi="Times New Roman" w:cs="Times New Roman"/>
          <w:sz w:val="20"/>
          <w:szCs w:val="20"/>
          <w:lang w:eastAsia="en-US"/>
        </w:rPr>
        <w:t xml:space="preserve"> items</w:t>
      </w:r>
      <w:r w:rsidRPr="00386158">
        <w:rPr>
          <w:rFonts w:ascii="Times New Roman" w:hAnsi="Times New Roman" w:cs="Times New Roman"/>
          <w:sz w:val="20"/>
          <w:szCs w:val="20"/>
          <w:lang w:eastAsia="en-US"/>
        </w:rPr>
        <w:t>:</w:t>
      </w:r>
    </w:p>
    <w:p w14:paraId="38E57621" w14:textId="0700557C" w:rsidR="005A3589"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5A3589" w:rsidRPr="00386158">
        <w:rPr>
          <w:rFonts w:ascii="Times New Roman" w:hAnsi="Times New Roman" w:cs="Times New Roman"/>
          <w:sz w:val="20"/>
          <w:szCs w:val="20"/>
          <w:lang w:eastAsia="en-US"/>
        </w:rPr>
        <w:t>hether the area ID is associated to each SIB/ SI message or associated to a group of SIBs/ SI messages or all SIBs/ SI messages</w:t>
      </w:r>
      <w:r w:rsidRPr="00386158">
        <w:rPr>
          <w:rFonts w:ascii="Times New Roman" w:hAnsi="Times New Roman" w:cs="Times New Roman"/>
          <w:sz w:val="20"/>
          <w:szCs w:val="20"/>
          <w:lang w:eastAsia="en-US"/>
        </w:rPr>
        <w:t>.</w:t>
      </w:r>
    </w:p>
    <w:p w14:paraId="6CCFCD83" w14:textId="3A0C09E6" w:rsidR="00411712" w:rsidRPr="00386158" w:rsidRDefault="00DB782B" w:rsidP="00411712">
      <w:pPr>
        <w:pStyle w:val="BodyText"/>
        <w:numPr>
          <w:ilvl w:val="0"/>
          <w:numId w:val="28"/>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W</w:t>
      </w:r>
      <w:r w:rsidR="00411712" w:rsidRPr="00386158">
        <w:rPr>
          <w:rFonts w:ascii="Times New Roman" w:hAnsi="Times New Roman" w:cs="Times New Roman"/>
          <w:sz w:val="20"/>
          <w:szCs w:val="20"/>
          <w:lang w:eastAsia="en-US"/>
        </w:rPr>
        <w:t>hether the area ID and value</w:t>
      </w:r>
      <w:r w:rsidR="005A3589" w:rsidRPr="00386158">
        <w:rPr>
          <w:rFonts w:ascii="Times New Roman" w:hAnsi="Times New Roman" w:cs="Times New Roman"/>
          <w:sz w:val="20"/>
          <w:szCs w:val="20"/>
          <w:lang w:eastAsia="en-US"/>
        </w:rPr>
        <w:t xml:space="preserve"> </w:t>
      </w:r>
      <w:r w:rsidR="00411712" w:rsidRPr="00386158">
        <w:rPr>
          <w:rFonts w:ascii="Times New Roman" w:hAnsi="Times New Roman" w:cs="Times New Roman"/>
          <w:sz w:val="20"/>
          <w:szCs w:val="20"/>
          <w:lang w:eastAsia="en-US"/>
        </w:rPr>
        <w:t xml:space="preserve">tag </w:t>
      </w:r>
      <w:r w:rsidR="00F7341E" w:rsidRPr="00386158">
        <w:rPr>
          <w:rFonts w:ascii="Times New Roman" w:hAnsi="Times New Roman" w:cs="Times New Roman"/>
          <w:sz w:val="20"/>
          <w:szCs w:val="20"/>
          <w:lang w:eastAsia="en-US"/>
        </w:rPr>
        <w:t>are</w:t>
      </w:r>
      <w:r w:rsidR="00411712" w:rsidRPr="00386158">
        <w:rPr>
          <w:rFonts w:ascii="Times New Roman" w:hAnsi="Times New Roman" w:cs="Times New Roman"/>
          <w:sz w:val="20"/>
          <w:szCs w:val="20"/>
          <w:lang w:eastAsia="en-US"/>
        </w:rPr>
        <w:t xml:space="preserve"> separately signalled or as a single identifier</w:t>
      </w:r>
      <w:r w:rsidRPr="00386158">
        <w:rPr>
          <w:rFonts w:ascii="Times New Roman" w:hAnsi="Times New Roman" w:cs="Times New Roman"/>
          <w:sz w:val="20"/>
          <w:szCs w:val="20"/>
          <w:lang w:eastAsia="en-US"/>
        </w:rPr>
        <w:t>.</w:t>
      </w:r>
    </w:p>
    <w:p w14:paraId="32476214" w14:textId="69159BB4" w:rsidR="00411712" w:rsidRPr="00386158" w:rsidRDefault="007C0D3D" w:rsidP="005A358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Regarding to the first </w:t>
      </w:r>
      <w:r w:rsidR="00015EE3" w:rsidRPr="00386158">
        <w:rPr>
          <w:rFonts w:ascii="Times New Roman" w:hAnsi="Times New Roman" w:cs="Times New Roman"/>
          <w:sz w:val="20"/>
          <w:szCs w:val="20"/>
          <w:lang w:eastAsia="en-US"/>
        </w:rPr>
        <w:t>FFS</w:t>
      </w:r>
      <w:r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we </w:t>
      </w:r>
      <w:r w:rsidR="007E1E0A" w:rsidRPr="00386158">
        <w:rPr>
          <w:rFonts w:ascii="Times New Roman" w:hAnsi="Times New Roman" w:cs="Times New Roman"/>
          <w:sz w:val="20"/>
          <w:szCs w:val="20"/>
          <w:lang w:eastAsia="en-US"/>
        </w:rPr>
        <w:t>should consider</w:t>
      </w:r>
      <w:r w:rsidR="00194CD3" w:rsidRPr="00386158">
        <w:rPr>
          <w:rFonts w:ascii="Times New Roman" w:hAnsi="Times New Roman" w:cs="Times New Roman"/>
          <w:sz w:val="20"/>
          <w:szCs w:val="20"/>
          <w:lang w:eastAsia="en-US"/>
        </w:rPr>
        <w:t xml:space="preserve"> </w:t>
      </w:r>
      <w:r w:rsidR="00D7316F" w:rsidRPr="00386158">
        <w:rPr>
          <w:rFonts w:ascii="Times New Roman" w:hAnsi="Times New Roman" w:cs="Times New Roman"/>
          <w:sz w:val="20"/>
          <w:szCs w:val="20"/>
          <w:lang w:eastAsia="en-US"/>
        </w:rPr>
        <w:t xml:space="preserve">first </w:t>
      </w:r>
      <w:r w:rsidR="00194CD3" w:rsidRPr="00386158">
        <w:rPr>
          <w:rFonts w:ascii="Times New Roman" w:hAnsi="Times New Roman" w:cs="Times New Roman"/>
          <w:sz w:val="20"/>
          <w:szCs w:val="20"/>
          <w:lang w:eastAsia="en-US"/>
        </w:rPr>
        <w:t xml:space="preserve">whether the association between the area ID and the SI messages </w:t>
      </w:r>
      <w:r w:rsidR="000422A5" w:rsidRPr="00386158">
        <w:rPr>
          <w:rFonts w:ascii="Times New Roman" w:hAnsi="Times New Roman" w:cs="Times New Roman"/>
          <w:sz w:val="20"/>
          <w:szCs w:val="20"/>
          <w:lang w:eastAsia="en-US"/>
        </w:rPr>
        <w:t>are</w:t>
      </w:r>
      <w:r w:rsidR="00194CD3" w:rsidRPr="00386158">
        <w:rPr>
          <w:rFonts w:ascii="Times New Roman" w:hAnsi="Times New Roman" w:cs="Times New Roman"/>
          <w:sz w:val="20"/>
          <w:szCs w:val="20"/>
          <w:lang w:eastAsia="en-US"/>
        </w:rPr>
        <w:t xml:space="preserve"> fixed</w:t>
      </w:r>
      <w:r w:rsidR="000E5C8E">
        <w:rPr>
          <w:rFonts w:ascii="Times New Roman" w:hAnsi="Times New Roman" w:cs="Times New Roman"/>
          <w:sz w:val="20"/>
          <w:szCs w:val="20"/>
          <w:lang w:eastAsia="en-US"/>
        </w:rPr>
        <w:t xml:space="preserve"> or flexible</w:t>
      </w:r>
      <w:r w:rsidR="00194CD3" w:rsidRPr="00386158">
        <w:rPr>
          <w:rFonts w:ascii="Times New Roman" w:hAnsi="Times New Roman" w:cs="Times New Roman"/>
          <w:sz w:val="20"/>
          <w:szCs w:val="20"/>
          <w:lang w:eastAsia="en-US"/>
        </w:rPr>
        <w:t xml:space="preserve">. If </w:t>
      </w:r>
      <w:r w:rsidR="000422A5" w:rsidRPr="00386158">
        <w:rPr>
          <w:rFonts w:ascii="Times New Roman" w:hAnsi="Times New Roman" w:cs="Times New Roman"/>
          <w:sz w:val="20"/>
          <w:szCs w:val="20"/>
          <w:lang w:eastAsia="en-US"/>
        </w:rPr>
        <w:t>the</w:t>
      </w:r>
      <w:r w:rsidR="001F1D67" w:rsidRPr="00386158">
        <w:rPr>
          <w:rFonts w:ascii="Times New Roman" w:hAnsi="Times New Roman" w:cs="Times New Roman"/>
          <w:sz w:val="20"/>
          <w:szCs w:val="20"/>
          <w:lang w:eastAsia="en-US"/>
        </w:rPr>
        <w:t>se</w:t>
      </w:r>
      <w:r w:rsidR="000422A5" w:rsidRPr="00386158">
        <w:rPr>
          <w:rFonts w:ascii="Times New Roman" w:hAnsi="Times New Roman" w:cs="Times New Roman"/>
          <w:sz w:val="20"/>
          <w:szCs w:val="20"/>
          <w:lang w:eastAsia="en-US"/>
        </w:rPr>
        <w:t xml:space="preserve"> are </w:t>
      </w:r>
      <w:r w:rsidR="00194CD3" w:rsidRPr="00386158">
        <w:rPr>
          <w:rFonts w:ascii="Times New Roman" w:hAnsi="Times New Roman" w:cs="Times New Roman"/>
          <w:sz w:val="20"/>
          <w:szCs w:val="20"/>
          <w:lang w:eastAsia="en-US"/>
        </w:rPr>
        <w:t>fixed, for example, there is only one area ID and it is associated with SI message 1</w:t>
      </w:r>
      <w:r w:rsidR="00CB6C29" w:rsidRPr="00386158">
        <w:rPr>
          <w:rFonts w:ascii="Times New Roman" w:hAnsi="Times New Roman" w:cs="Times New Roman"/>
          <w:sz w:val="20"/>
          <w:szCs w:val="20"/>
          <w:lang w:eastAsia="en-US"/>
        </w:rPr>
        <w:t xml:space="preserve"> ~</w:t>
      </w:r>
      <w:r w:rsidR="00194CD3" w:rsidRPr="00386158">
        <w:rPr>
          <w:rFonts w:ascii="Times New Roman" w:hAnsi="Times New Roman" w:cs="Times New Roman"/>
          <w:sz w:val="20"/>
          <w:szCs w:val="20"/>
          <w:lang w:eastAsia="en-US"/>
        </w:rPr>
        <w:t xml:space="preserve"> </w:t>
      </w:r>
      <w:r w:rsidR="00CB6C29" w:rsidRPr="00386158">
        <w:rPr>
          <w:rFonts w:ascii="Times New Roman" w:hAnsi="Times New Roman" w:cs="Times New Roman"/>
          <w:sz w:val="20"/>
          <w:szCs w:val="20"/>
          <w:lang w:eastAsia="en-US"/>
        </w:rPr>
        <w:t>3</w:t>
      </w:r>
      <w:r w:rsidR="00B10EA1" w:rsidRPr="00386158">
        <w:rPr>
          <w:rFonts w:ascii="Times New Roman" w:hAnsi="Times New Roman" w:cs="Times New Roman"/>
          <w:sz w:val="20"/>
          <w:szCs w:val="20"/>
          <w:lang w:eastAsia="en-US"/>
        </w:rPr>
        <w:t>,</w:t>
      </w:r>
      <w:r w:rsidR="00CB6C29" w:rsidRPr="00386158">
        <w:rPr>
          <w:rFonts w:ascii="Times New Roman" w:hAnsi="Times New Roman" w:cs="Times New Roman"/>
          <w:sz w:val="20"/>
          <w:szCs w:val="20"/>
          <w:lang w:eastAsia="en-US"/>
        </w:rPr>
        <w:t xml:space="preserve"> then </w:t>
      </w:r>
      <w:r w:rsidR="00FE5070" w:rsidRPr="00386158">
        <w:rPr>
          <w:rFonts w:ascii="Times New Roman" w:hAnsi="Times New Roman" w:cs="Times New Roman"/>
          <w:sz w:val="20"/>
          <w:szCs w:val="20"/>
          <w:lang w:eastAsia="en-US"/>
        </w:rPr>
        <w:t xml:space="preserve">only one area ID and several value tags </w:t>
      </w:r>
      <w:r w:rsidR="00500AF4" w:rsidRPr="00386158">
        <w:rPr>
          <w:rFonts w:ascii="Times New Roman" w:hAnsi="Times New Roman" w:cs="Times New Roman"/>
          <w:sz w:val="20"/>
          <w:szCs w:val="20"/>
          <w:lang w:eastAsia="en-US"/>
        </w:rPr>
        <w:t>will be</w:t>
      </w:r>
      <w:r w:rsidR="00FE5070" w:rsidRPr="00386158">
        <w:rPr>
          <w:rFonts w:ascii="Times New Roman" w:hAnsi="Times New Roman" w:cs="Times New Roman"/>
          <w:sz w:val="20"/>
          <w:szCs w:val="20"/>
          <w:lang w:eastAsia="en-US"/>
        </w:rPr>
        <w:t xml:space="preserve"> signalled in the </w:t>
      </w:r>
      <w:r w:rsidR="00542BC9" w:rsidRPr="00386158">
        <w:rPr>
          <w:rFonts w:ascii="Times New Roman" w:hAnsi="Times New Roman" w:cs="Times New Roman"/>
          <w:sz w:val="20"/>
          <w:szCs w:val="20"/>
          <w:lang w:eastAsia="en-US"/>
        </w:rPr>
        <w:t xml:space="preserve">minimum </w:t>
      </w:r>
      <w:r w:rsidR="00FE5070" w:rsidRPr="00386158">
        <w:rPr>
          <w:rFonts w:ascii="Times New Roman" w:hAnsi="Times New Roman" w:cs="Times New Roman"/>
          <w:sz w:val="20"/>
          <w:szCs w:val="20"/>
          <w:lang w:eastAsia="en-US"/>
        </w:rPr>
        <w:t>SI</w:t>
      </w:r>
      <w:r w:rsidR="00B10EA1" w:rsidRPr="00386158">
        <w:rPr>
          <w:rFonts w:ascii="Times New Roman" w:hAnsi="Times New Roman" w:cs="Times New Roman"/>
          <w:sz w:val="20"/>
          <w:szCs w:val="20"/>
          <w:lang w:eastAsia="en-US"/>
        </w:rPr>
        <w:t>,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a</w:t>
      </w:r>
      <w:r w:rsidR="00DD66A5" w:rsidRPr="00386158">
        <w:rPr>
          <w:rFonts w:ascii="Times New Roman" w:hAnsi="Times New Roman" w:cs="Times New Roman"/>
          <w:sz w:val="20"/>
          <w:szCs w:val="20"/>
          <w:lang w:eastAsia="en-US"/>
        </w:rPr>
        <w:t>)</w:t>
      </w:r>
      <w:r w:rsidR="00B10EA1" w:rsidRPr="00386158">
        <w:rPr>
          <w:rFonts w:ascii="Times New Roman" w:hAnsi="Times New Roman" w:cs="Times New Roman"/>
          <w:sz w:val="20"/>
          <w:szCs w:val="20"/>
          <w:lang w:eastAsia="en-US"/>
        </w:rPr>
        <w:t xml:space="preserve">. </w:t>
      </w:r>
      <w:r w:rsidR="00414FEC" w:rsidRPr="00386158">
        <w:rPr>
          <w:rFonts w:ascii="Times New Roman" w:hAnsi="Times New Roman" w:cs="Times New Roman"/>
          <w:sz w:val="20"/>
          <w:szCs w:val="20"/>
          <w:lang w:eastAsia="en-US"/>
        </w:rPr>
        <w:t>Since</w:t>
      </w:r>
      <w:r w:rsidR="005A2436" w:rsidRPr="00386158">
        <w:rPr>
          <w:rFonts w:ascii="Times New Roman" w:hAnsi="Times New Roman" w:cs="Times New Roman"/>
          <w:sz w:val="20"/>
          <w:szCs w:val="20"/>
          <w:lang w:eastAsia="en-US"/>
        </w:rPr>
        <w:t xml:space="preserve"> the overheads are small and fixed, using </w:t>
      </w:r>
      <w:r w:rsidR="00542BC9" w:rsidRPr="00386158">
        <w:rPr>
          <w:rFonts w:ascii="Times New Roman" w:hAnsi="Times New Roman" w:cs="Times New Roman"/>
          <w:sz w:val="20"/>
          <w:szCs w:val="20"/>
          <w:lang w:eastAsia="en-US"/>
        </w:rPr>
        <w:t xml:space="preserve">minimum </w:t>
      </w:r>
      <w:r w:rsidR="005A2436" w:rsidRPr="00386158">
        <w:rPr>
          <w:rFonts w:ascii="Times New Roman" w:hAnsi="Times New Roman" w:cs="Times New Roman"/>
          <w:sz w:val="20"/>
          <w:szCs w:val="20"/>
          <w:lang w:eastAsia="en-US"/>
        </w:rPr>
        <w:t xml:space="preserve">SI to carry the area ID and value tag is affordable. On the other hand, </w:t>
      </w:r>
      <w:r w:rsidR="00E57B89" w:rsidRPr="00386158">
        <w:rPr>
          <w:rFonts w:ascii="Times New Roman" w:hAnsi="Times New Roman" w:cs="Times New Roman"/>
          <w:sz w:val="20"/>
          <w:szCs w:val="20"/>
          <w:lang w:eastAsia="en-US"/>
        </w:rPr>
        <w:t xml:space="preserve">if association </w:t>
      </w:r>
      <w:r w:rsidR="000422A5" w:rsidRPr="00386158">
        <w:rPr>
          <w:rFonts w:ascii="Times New Roman" w:hAnsi="Times New Roman" w:cs="Times New Roman"/>
          <w:sz w:val="20"/>
          <w:szCs w:val="20"/>
          <w:lang w:eastAsia="en-US"/>
        </w:rPr>
        <w:t xml:space="preserve">are </w:t>
      </w:r>
      <w:r w:rsidR="000E5C8E">
        <w:rPr>
          <w:rFonts w:ascii="Times New Roman" w:hAnsi="Times New Roman" w:cs="Times New Roman"/>
          <w:sz w:val="20"/>
          <w:szCs w:val="20"/>
          <w:lang w:eastAsia="en-US"/>
        </w:rPr>
        <w:t>flexible</w:t>
      </w:r>
      <w:r w:rsidR="00E57B89" w:rsidRPr="00386158">
        <w:rPr>
          <w:rFonts w:ascii="Times New Roman" w:hAnsi="Times New Roman" w:cs="Times New Roman"/>
          <w:sz w:val="20"/>
          <w:szCs w:val="20"/>
          <w:lang w:eastAsia="en-US"/>
        </w:rPr>
        <w:t xml:space="preserve">, then </w:t>
      </w:r>
      <w:r w:rsidR="000E5C8E">
        <w:rPr>
          <w:rFonts w:ascii="Times New Roman" w:hAnsi="Times New Roman" w:cs="Times New Roman"/>
          <w:sz w:val="20"/>
          <w:szCs w:val="20"/>
          <w:lang w:eastAsia="en-US"/>
        </w:rPr>
        <w:t>it may need</w:t>
      </w:r>
      <w:r w:rsidR="00E57B89" w:rsidRPr="00386158">
        <w:rPr>
          <w:rFonts w:ascii="Times New Roman" w:hAnsi="Times New Roman" w:cs="Times New Roman"/>
          <w:sz w:val="20"/>
          <w:szCs w:val="20"/>
          <w:lang w:eastAsia="en-US"/>
        </w:rPr>
        <w:t xml:space="preserve"> to signal </w:t>
      </w:r>
      <w:r w:rsidR="0059372E" w:rsidRPr="00386158">
        <w:rPr>
          <w:rFonts w:ascii="Times New Roman" w:hAnsi="Times New Roman" w:cs="Times New Roman"/>
          <w:sz w:val="20"/>
          <w:szCs w:val="20"/>
          <w:lang w:eastAsia="en-US"/>
        </w:rPr>
        <w:t>an area ID and a value tag for each SI message, as shown in Figure 1</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b</w:t>
      </w:r>
      <w:r w:rsidR="00DD66A5" w:rsidRPr="00386158">
        <w:rPr>
          <w:rFonts w:ascii="Times New Roman" w:hAnsi="Times New Roman" w:cs="Times New Roman"/>
          <w:sz w:val="20"/>
          <w:szCs w:val="20"/>
          <w:lang w:eastAsia="en-US"/>
        </w:rPr>
        <w:t>)</w:t>
      </w:r>
      <w:r w:rsidR="0059372E" w:rsidRPr="00386158">
        <w:rPr>
          <w:rFonts w:ascii="Times New Roman" w:hAnsi="Times New Roman" w:cs="Times New Roman"/>
          <w:sz w:val="20"/>
          <w:szCs w:val="20"/>
          <w:lang w:eastAsia="en-US"/>
        </w:rPr>
        <w:t xml:space="preserve">. This </w:t>
      </w:r>
      <w:r w:rsidR="000E5C8E">
        <w:rPr>
          <w:rFonts w:ascii="Times New Roman" w:hAnsi="Times New Roman" w:cs="Times New Roman"/>
          <w:sz w:val="20"/>
          <w:szCs w:val="20"/>
          <w:lang w:eastAsia="en-US"/>
        </w:rPr>
        <w:t>could</w:t>
      </w:r>
      <w:r w:rsidR="0059372E" w:rsidRPr="00386158">
        <w:rPr>
          <w:rFonts w:ascii="Times New Roman" w:hAnsi="Times New Roman" w:cs="Times New Roman"/>
          <w:sz w:val="20"/>
          <w:szCs w:val="20"/>
          <w:lang w:eastAsia="en-US"/>
        </w:rPr>
        <w:t xml:space="preserve"> </w:t>
      </w:r>
      <w:r w:rsidR="00352231" w:rsidRPr="00386158">
        <w:rPr>
          <w:rFonts w:ascii="Times New Roman" w:hAnsi="Times New Roman" w:cs="Times New Roman"/>
          <w:sz w:val="20"/>
          <w:szCs w:val="20"/>
          <w:lang w:eastAsia="en-US"/>
        </w:rPr>
        <w:t>create</w:t>
      </w:r>
      <w:r w:rsidR="0059372E" w:rsidRPr="00386158">
        <w:rPr>
          <w:rFonts w:ascii="Times New Roman" w:hAnsi="Times New Roman" w:cs="Times New Roman"/>
          <w:sz w:val="20"/>
          <w:szCs w:val="20"/>
          <w:lang w:eastAsia="en-US"/>
        </w:rPr>
        <w:t xml:space="preserve"> more </w:t>
      </w:r>
      <w:r w:rsidR="001E00A3" w:rsidRPr="00386158">
        <w:rPr>
          <w:rFonts w:ascii="Times New Roman" w:hAnsi="Times New Roman" w:cs="Times New Roman"/>
          <w:sz w:val="20"/>
          <w:szCs w:val="20"/>
          <w:lang w:eastAsia="en-US"/>
        </w:rPr>
        <w:t xml:space="preserve">signalling </w:t>
      </w:r>
      <w:r w:rsidR="0059372E" w:rsidRPr="00386158">
        <w:rPr>
          <w:rFonts w:ascii="Times New Roman" w:hAnsi="Times New Roman" w:cs="Times New Roman"/>
          <w:sz w:val="20"/>
          <w:szCs w:val="20"/>
          <w:lang w:eastAsia="en-US"/>
        </w:rPr>
        <w:t xml:space="preserve">overheads but also allow the network to configure the </w:t>
      </w:r>
      <w:r w:rsidR="000B734F" w:rsidRPr="00386158">
        <w:rPr>
          <w:rFonts w:ascii="Times New Roman" w:hAnsi="Times New Roman" w:cs="Times New Roman"/>
          <w:sz w:val="20"/>
          <w:szCs w:val="20"/>
          <w:lang w:eastAsia="en-US"/>
        </w:rPr>
        <w:t>association more flexibl</w:t>
      </w:r>
      <w:r w:rsidR="004208AF" w:rsidRPr="00386158">
        <w:rPr>
          <w:rFonts w:ascii="Times New Roman" w:hAnsi="Times New Roman" w:cs="Times New Roman"/>
          <w:sz w:val="20"/>
          <w:szCs w:val="20"/>
          <w:lang w:eastAsia="en-US"/>
        </w:rPr>
        <w:t>y</w:t>
      </w:r>
      <w:r w:rsidR="00A33B6E" w:rsidRPr="00386158">
        <w:rPr>
          <w:rFonts w:ascii="Times New Roman" w:hAnsi="Times New Roman" w:cs="Times New Roman"/>
          <w:sz w:val="20"/>
          <w:szCs w:val="20"/>
          <w:lang w:eastAsia="en-US"/>
        </w:rPr>
        <w:t xml:space="preserve"> and</w:t>
      </w:r>
      <w:r w:rsidR="003E47CE" w:rsidRPr="00386158">
        <w:rPr>
          <w:rFonts w:ascii="Times New Roman" w:hAnsi="Times New Roman" w:cs="Times New Roman"/>
          <w:sz w:val="20"/>
          <w:szCs w:val="20"/>
          <w:lang w:eastAsia="en-US"/>
        </w:rPr>
        <w:t xml:space="preserve"> </w:t>
      </w:r>
      <w:r w:rsidR="001521E9" w:rsidRPr="00386158">
        <w:rPr>
          <w:rFonts w:ascii="Times New Roman" w:hAnsi="Times New Roman" w:cs="Times New Roman"/>
          <w:sz w:val="20"/>
          <w:szCs w:val="20"/>
          <w:lang w:eastAsia="en-US"/>
        </w:rPr>
        <w:t>enable</w:t>
      </w:r>
      <w:r w:rsidR="003E47CE" w:rsidRPr="00386158">
        <w:rPr>
          <w:rFonts w:ascii="Times New Roman" w:hAnsi="Times New Roman" w:cs="Times New Roman"/>
          <w:sz w:val="20"/>
          <w:szCs w:val="20"/>
          <w:lang w:eastAsia="en-US"/>
        </w:rPr>
        <w:t xml:space="preserve"> </w:t>
      </w:r>
      <w:r w:rsidR="0002394C" w:rsidRPr="00386158">
        <w:rPr>
          <w:rFonts w:ascii="Times New Roman" w:hAnsi="Times New Roman" w:cs="Times New Roman"/>
          <w:sz w:val="20"/>
          <w:szCs w:val="20"/>
          <w:lang w:eastAsia="en-US"/>
        </w:rPr>
        <w:t>more deployment scenarios</w:t>
      </w:r>
      <w:r w:rsidR="000B4C90" w:rsidRPr="00386158">
        <w:rPr>
          <w:rFonts w:ascii="Times New Roman" w:hAnsi="Times New Roman" w:cs="Times New Roman"/>
          <w:sz w:val="20"/>
          <w:szCs w:val="20"/>
          <w:lang w:eastAsia="en-US"/>
        </w:rPr>
        <w:t>.</w:t>
      </w:r>
      <w:r w:rsidR="00DE341F" w:rsidRPr="00386158">
        <w:rPr>
          <w:rFonts w:ascii="Times New Roman" w:hAnsi="Times New Roman" w:cs="Times New Roman"/>
          <w:sz w:val="20"/>
          <w:szCs w:val="20"/>
          <w:lang w:eastAsia="en-US"/>
        </w:rPr>
        <w:t xml:space="preserve"> For example, the network can make Area_ID_1,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2, and </w:t>
      </w:r>
      <w:r w:rsidR="00D02E39" w:rsidRPr="00386158">
        <w:rPr>
          <w:rFonts w:ascii="Times New Roman" w:hAnsi="Times New Roman" w:cs="Times New Roman"/>
          <w:sz w:val="20"/>
          <w:szCs w:val="20"/>
          <w:lang w:eastAsia="en-US"/>
        </w:rPr>
        <w:t>Area_ID_</w:t>
      </w:r>
      <w:r w:rsidR="00DE341F" w:rsidRPr="00386158">
        <w:rPr>
          <w:rFonts w:ascii="Times New Roman" w:hAnsi="Times New Roman" w:cs="Times New Roman"/>
          <w:sz w:val="20"/>
          <w:szCs w:val="20"/>
          <w:lang w:eastAsia="en-US"/>
        </w:rPr>
        <w:t xml:space="preserve">3 </w:t>
      </w:r>
      <w:r w:rsidR="00D02E39" w:rsidRPr="00386158">
        <w:rPr>
          <w:rFonts w:ascii="Times New Roman" w:hAnsi="Times New Roman" w:cs="Times New Roman"/>
          <w:sz w:val="20"/>
          <w:szCs w:val="20"/>
          <w:lang w:eastAsia="en-US"/>
        </w:rPr>
        <w:t>equal to one value</w:t>
      </w:r>
      <w:r w:rsidR="00DE341F" w:rsidRPr="00386158">
        <w:rPr>
          <w:rFonts w:ascii="Times New Roman" w:hAnsi="Times New Roman" w:cs="Times New Roman"/>
          <w:sz w:val="20"/>
          <w:szCs w:val="20"/>
          <w:lang w:eastAsia="en-US"/>
        </w:rPr>
        <w:t>,</w:t>
      </w:r>
      <w:r w:rsidR="00A53600" w:rsidRPr="00386158">
        <w:rPr>
          <w:rFonts w:ascii="Times New Roman" w:hAnsi="Times New Roman" w:cs="Times New Roman"/>
          <w:sz w:val="20"/>
          <w:szCs w:val="20"/>
          <w:lang w:eastAsia="en-US"/>
        </w:rPr>
        <w:t xml:space="preserve"> </w:t>
      </w:r>
      <w:r w:rsidR="00DA7EAC" w:rsidRPr="00386158">
        <w:rPr>
          <w:rFonts w:ascii="Times New Roman" w:hAnsi="Times New Roman" w:cs="Times New Roman"/>
          <w:sz w:val="20"/>
          <w:szCs w:val="20"/>
          <w:lang w:eastAsia="en-US"/>
        </w:rPr>
        <w:t xml:space="preserve">and make </w:t>
      </w:r>
      <w:r w:rsidR="00DE341F" w:rsidRPr="00386158">
        <w:rPr>
          <w:rFonts w:ascii="Times New Roman" w:hAnsi="Times New Roman" w:cs="Times New Roman"/>
          <w:sz w:val="20"/>
          <w:szCs w:val="20"/>
          <w:lang w:eastAsia="en-US"/>
        </w:rPr>
        <w:t xml:space="preserve">Area_ID_4 and Area_ID_5 </w:t>
      </w:r>
      <w:r w:rsidR="00D02E39" w:rsidRPr="00386158">
        <w:rPr>
          <w:rFonts w:ascii="Times New Roman" w:hAnsi="Times New Roman" w:cs="Times New Roman"/>
          <w:sz w:val="20"/>
          <w:szCs w:val="20"/>
          <w:lang w:eastAsia="en-US"/>
        </w:rPr>
        <w:t>equal to another value</w:t>
      </w:r>
      <w:r w:rsidR="00870594" w:rsidRPr="00386158">
        <w:rPr>
          <w:rFonts w:ascii="Times New Roman" w:hAnsi="Times New Roman" w:cs="Times New Roman"/>
          <w:sz w:val="20"/>
          <w:szCs w:val="20"/>
          <w:lang w:eastAsia="en-US"/>
        </w:rPr>
        <w:t>,</w:t>
      </w:r>
      <w:r w:rsidR="00D02E39" w:rsidRPr="00386158">
        <w:rPr>
          <w:rFonts w:ascii="Times New Roman" w:hAnsi="Times New Roman" w:cs="Times New Roman"/>
          <w:sz w:val="20"/>
          <w:szCs w:val="20"/>
          <w:lang w:eastAsia="en-US"/>
        </w:rPr>
        <w:t xml:space="preserve"> which means SI1, SI2 and SI3 are associated to </w:t>
      </w:r>
      <w:r w:rsidR="00D73C90" w:rsidRPr="00386158">
        <w:rPr>
          <w:rFonts w:ascii="Times New Roman" w:hAnsi="Times New Roman" w:cs="Times New Roman"/>
          <w:sz w:val="20"/>
          <w:szCs w:val="20"/>
          <w:lang w:eastAsia="en-US"/>
        </w:rPr>
        <w:t>one</w:t>
      </w:r>
      <w:r w:rsidR="00D02E39" w:rsidRPr="00386158">
        <w:rPr>
          <w:rFonts w:ascii="Times New Roman" w:hAnsi="Times New Roman" w:cs="Times New Roman"/>
          <w:sz w:val="20"/>
          <w:szCs w:val="20"/>
          <w:lang w:eastAsia="en-US"/>
        </w:rPr>
        <w:t xml:space="preserve"> area, and SI4 and SI5 are associated to another area. </w:t>
      </w:r>
      <w:r w:rsidR="00DA7EAC" w:rsidRPr="00386158">
        <w:rPr>
          <w:rFonts w:ascii="Times New Roman" w:hAnsi="Times New Roman" w:cs="Times New Roman"/>
          <w:sz w:val="20"/>
          <w:szCs w:val="20"/>
          <w:lang w:eastAsia="en-US"/>
        </w:rPr>
        <w:t xml:space="preserve"> </w:t>
      </w:r>
    </w:p>
    <w:p w14:paraId="74F2C0A2" w14:textId="5A31887A" w:rsidR="00411712" w:rsidRPr="00386158" w:rsidRDefault="00EA281A"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lastRenderedPageBreak/>
        <w:t xml:space="preserve">Observation 1: </w:t>
      </w:r>
      <w:r w:rsidR="00CE2196">
        <w:rPr>
          <w:rFonts w:ascii="Times New Roman" w:hAnsi="Times New Roman" w:cs="Times New Roman"/>
          <w:b/>
          <w:sz w:val="20"/>
          <w:szCs w:val="20"/>
          <w:lang w:eastAsia="en-US"/>
        </w:rPr>
        <w:t>To make t</w:t>
      </w:r>
      <w:r w:rsidRPr="00386158">
        <w:rPr>
          <w:rFonts w:ascii="Times New Roman" w:hAnsi="Times New Roman" w:cs="Times New Roman"/>
          <w:b/>
          <w:sz w:val="20"/>
          <w:szCs w:val="20"/>
          <w:lang w:eastAsia="en-US"/>
        </w:rPr>
        <w:t xml:space="preserve">he association between the area ID and the SI messages </w:t>
      </w:r>
      <w:r w:rsidR="00CC5664">
        <w:rPr>
          <w:rFonts w:ascii="Times New Roman" w:hAnsi="Times New Roman" w:cs="Times New Roman"/>
          <w:b/>
          <w:sz w:val="20"/>
          <w:szCs w:val="20"/>
          <w:lang w:eastAsia="en-US"/>
        </w:rPr>
        <w:t>flexible</w:t>
      </w:r>
      <w:r w:rsidR="00CE2196">
        <w:rPr>
          <w:rFonts w:ascii="Times New Roman" w:hAnsi="Times New Roman" w:cs="Times New Roman"/>
          <w:b/>
          <w:sz w:val="20"/>
          <w:szCs w:val="20"/>
          <w:lang w:eastAsia="en-US"/>
        </w:rPr>
        <w:t xml:space="preserve"> </w:t>
      </w:r>
      <w:r w:rsidR="000E5C8E">
        <w:rPr>
          <w:rFonts w:ascii="Times New Roman" w:hAnsi="Times New Roman" w:cs="Times New Roman"/>
          <w:b/>
          <w:sz w:val="20"/>
          <w:szCs w:val="20"/>
          <w:lang w:eastAsia="en-US"/>
        </w:rPr>
        <w:t>could</w:t>
      </w:r>
      <w:r w:rsidR="00CE2196">
        <w:rPr>
          <w:rFonts w:ascii="Times New Roman" w:hAnsi="Times New Roman" w:cs="Times New Roman"/>
          <w:b/>
          <w:sz w:val="20"/>
          <w:szCs w:val="20"/>
          <w:lang w:eastAsia="en-US"/>
        </w:rPr>
        <w:t xml:space="preserve"> </w:t>
      </w:r>
      <w:r w:rsidR="005329DA">
        <w:rPr>
          <w:rFonts w:ascii="Times New Roman" w:hAnsi="Times New Roman" w:cs="Times New Roman"/>
          <w:b/>
          <w:sz w:val="20"/>
          <w:szCs w:val="20"/>
          <w:lang w:eastAsia="en-US"/>
        </w:rPr>
        <w:t>result in</w:t>
      </w:r>
      <w:r w:rsidR="005329DA"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more </w:t>
      </w:r>
      <w:r w:rsidR="005329DA">
        <w:rPr>
          <w:rFonts w:ascii="Times New Roman" w:hAnsi="Times New Roman" w:cs="Times New Roman"/>
          <w:b/>
          <w:sz w:val="20"/>
          <w:szCs w:val="20"/>
          <w:lang w:eastAsia="en-US"/>
        </w:rPr>
        <w:t>bits in the SI index</w:t>
      </w:r>
      <w:r w:rsidRPr="00386158">
        <w:rPr>
          <w:rFonts w:ascii="Times New Roman" w:hAnsi="Times New Roman" w:cs="Times New Roman"/>
          <w:b/>
          <w:sz w:val="20"/>
          <w:szCs w:val="20"/>
          <w:lang w:eastAsia="en-US"/>
        </w:rPr>
        <w:t xml:space="preserve">, but also provides more configuration flexibility </w:t>
      </w:r>
      <w:r w:rsidR="00867CA3" w:rsidRPr="00386158">
        <w:rPr>
          <w:rFonts w:ascii="Times New Roman" w:hAnsi="Times New Roman" w:cs="Times New Roman"/>
          <w:b/>
          <w:sz w:val="20"/>
          <w:szCs w:val="20"/>
          <w:lang w:eastAsia="en-US"/>
        </w:rPr>
        <w:t>and enable</w:t>
      </w:r>
      <w:r w:rsidR="000617ED" w:rsidRPr="00386158">
        <w:rPr>
          <w:rFonts w:ascii="Times New Roman" w:hAnsi="Times New Roman" w:cs="Times New Roman"/>
          <w:b/>
          <w:sz w:val="20"/>
          <w:szCs w:val="20"/>
          <w:lang w:eastAsia="en-US"/>
        </w:rPr>
        <w:t>s</w:t>
      </w:r>
      <w:r w:rsidR="00867CA3"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more deployment scenarios.</w:t>
      </w:r>
      <w:r w:rsidR="00D56E55">
        <w:rPr>
          <w:rFonts w:ascii="Times New Roman" w:hAnsi="Times New Roman" w:cs="Times New Roman"/>
          <w:b/>
          <w:sz w:val="20"/>
          <w:szCs w:val="20"/>
          <w:lang w:eastAsia="en-US"/>
        </w:rPr>
        <w:t xml:space="preserve"> As a result, more </w:t>
      </w:r>
      <w:r w:rsidR="000E5C8E">
        <w:rPr>
          <w:rFonts w:ascii="Times New Roman" w:hAnsi="Times New Roman" w:cs="Times New Roman"/>
          <w:b/>
          <w:sz w:val="20"/>
          <w:szCs w:val="20"/>
          <w:lang w:eastAsia="en-US"/>
        </w:rPr>
        <w:t>efficient operation</w:t>
      </w:r>
      <w:r w:rsidR="00D56E55">
        <w:rPr>
          <w:rFonts w:ascii="Times New Roman" w:hAnsi="Times New Roman" w:cs="Times New Roman"/>
          <w:b/>
          <w:sz w:val="20"/>
          <w:szCs w:val="20"/>
          <w:lang w:eastAsia="en-US"/>
        </w:rPr>
        <w:t xml:space="preserve"> as a whole can be achieved.</w:t>
      </w:r>
    </w:p>
    <w:p w14:paraId="06967FD1" w14:textId="44FC4B81" w:rsidR="00A53600" w:rsidRPr="00386158" w:rsidRDefault="00A53600" w:rsidP="00D830AF">
      <w:pPr>
        <w:pStyle w:val="BodyText"/>
        <w:rPr>
          <w:rFonts w:ascii="Times New Roman" w:hAnsi="Times New Roman" w:cs="Times New Roman"/>
          <w:b/>
          <w:sz w:val="20"/>
          <w:szCs w:val="20"/>
          <w:lang w:eastAsia="en-US"/>
        </w:rPr>
      </w:pPr>
    </w:p>
    <w:tbl>
      <w:tblPr>
        <w:tblW w:w="4111" w:type="dxa"/>
        <w:tblInd w:w="250" w:type="dxa"/>
        <w:tblCellMar>
          <w:left w:w="0" w:type="dxa"/>
          <w:right w:w="0" w:type="dxa"/>
        </w:tblCellMar>
        <w:tblLook w:val="04A0" w:firstRow="1" w:lastRow="0" w:firstColumn="1" w:lastColumn="0" w:noHBand="0" w:noVBand="1"/>
      </w:tblPr>
      <w:tblGrid>
        <w:gridCol w:w="1134"/>
        <w:gridCol w:w="1418"/>
        <w:gridCol w:w="1559"/>
      </w:tblGrid>
      <w:tr w:rsidR="00EB32E8" w:rsidRPr="00386158" w14:paraId="51A15CCD" w14:textId="77777777" w:rsidTr="000E6C6D">
        <w:trPr>
          <w:trHeight w:val="30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764B6B6"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Index</w:t>
            </w:r>
          </w:p>
        </w:tc>
        <w:tc>
          <w:tcPr>
            <w:tcW w:w="1559"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6DC24A1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 message</w:t>
            </w:r>
          </w:p>
        </w:tc>
      </w:tr>
      <w:tr w:rsidR="00EB32E8" w:rsidRPr="00386158" w14:paraId="4BD8BB3C" w14:textId="77777777" w:rsidTr="00342068">
        <w:trPr>
          <w:trHeight w:val="294"/>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1F579" w14:textId="7877FDDD"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proofErr w:type="spellStart"/>
            <w:r w:rsidRPr="00386158">
              <w:rPr>
                <w:rFonts w:ascii="Times New Roman" w:hAnsi="Times New Roman" w:cs="Times New Roman"/>
                <w:b/>
                <w:bCs/>
                <w:sz w:val="20"/>
                <w:szCs w:val="20"/>
                <w:lang w:eastAsia="en-US"/>
              </w:rPr>
              <w:t>Area_ID</w:t>
            </w:r>
            <w:proofErr w:type="spellEnd"/>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E3F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17A97" w14:textId="6E8D983A"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SI1</w:t>
            </w:r>
          </w:p>
        </w:tc>
      </w:tr>
      <w:tr w:rsidR="00EB32E8" w:rsidRPr="00386158" w14:paraId="5D8B050A" w14:textId="77777777" w:rsidTr="000E6C6D">
        <w:trPr>
          <w:trHeight w:val="288"/>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493D87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E1B"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54BD5"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SI2</w:t>
            </w:r>
          </w:p>
        </w:tc>
      </w:tr>
      <w:tr w:rsidR="00EB32E8" w:rsidRPr="00386158" w14:paraId="196E897A" w14:textId="77777777" w:rsidTr="000E6C6D">
        <w:trPr>
          <w:trHeight w:val="306"/>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94D4898"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6C1A3"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F82EE"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SI3</w:t>
            </w:r>
          </w:p>
        </w:tc>
      </w:tr>
      <w:tr w:rsidR="00EB32E8" w:rsidRPr="00386158" w14:paraId="597D8B6B" w14:textId="77777777" w:rsidTr="000E6C6D">
        <w:trPr>
          <w:trHeight w:val="321"/>
        </w:trPr>
        <w:tc>
          <w:tcPr>
            <w:tcW w:w="1134" w:type="dxa"/>
            <w:vMerge w:val="restart"/>
            <w:tcBorders>
              <w:top w:val="single" w:sz="8" w:space="0" w:color="000000"/>
              <w:left w:val="nil"/>
              <w:bottom w:val="nil"/>
              <w:right w:val="single" w:sz="8" w:space="0" w:color="000000"/>
            </w:tcBorders>
            <w:shd w:val="clear" w:color="auto" w:fill="auto"/>
            <w:tcMar>
              <w:top w:w="15" w:type="dxa"/>
              <w:left w:w="108" w:type="dxa"/>
              <w:bottom w:w="0" w:type="dxa"/>
              <w:right w:w="108" w:type="dxa"/>
            </w:tcMar>
            <w:hideMark/>
          </w:tcPr>
          <w:p w14:paraId="409CDCD2" w14:textId="43F57886" w:rsidR="00F46F0B" w:rsidRPr="00386158" w:rsidRDefault="00F46F0B"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03369"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3C28"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SI4</w:t>
            </w:r>
          </w:p>
        </w:tc>
      </w:tr>
      <w:tr w:rsidR="00EB32E8" w:rsidRPr="00386158" w14:paraId="41319362" w14:textId="77777777" w:rsidTr="000E6C6D">
        <w:trPr>
          <w:trHeight w:val="243"/>
        </w:trPr>
        <w:tc>
          <w:tcPr>
            <w:tcW w:w="1134" w:type="dxa"/>
            <w:vMerge/>
            <w:tcBorders>
              <w:top w:val="single" w:sz="8" w:space="0" w:color="000000"/>
              <w:left w:val="nil"/>
              <w:bottom w:val="nil"/>
              <w:right w:val="single" w:sz="8" w:space="0" w:color="000000"/>
            </w:tcBorders>
            <w:vAlign w:val="center"/>
            <w:hideMark/>
          </w:tcPr>
          <w:p w14:paraId="405A6D40" w14:textId="77777777" w:rsidR="00C06AEC" w:rsidRPr="00386158" w:rsidRDefault="00C06AEC" w:rsidP="00A53600">
            <w:pPr>
              <w:pStyle w:val="BodyText"/>
              <w:spacing w:line="240" w:lineRule="auto"/>
              <w:jc w:val="center"/>
              <w:rPr>
                <w:rFonts w:ascii="Times New Roman" w:hAnsi="Times New Roman" w:cs="Times New Roman"/>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00D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value_tag_5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455EF" w14:textId="77777777" w:rsidR="00F46F0B" w:rsidRPr="00386158" w:rsidRDefault="00C06AEC" w:rsidP="00A53600">
            <w:pPr>
              <w:pStyle w:val="BodyText"/>
              <w:spacing w:line="240" w:lineRule="auto"/>
              <w:jc w:val="center"/>
              <w:rPr>
                <w:rFonts w:ascii="Times New Roman" w:hAnsi="Times New Roman" w:cs="Times New Roman"/>
                <w:b/>
                <w:bCs/>
                <w:sz w:val="20"/>
                <w:szCs w:val="20"/>
                <w:lang w:eastAsia="en-US"/>
              </w:rPr>
            </w:pPr>
            <w:r w:rsidRPr="00386158">
              <w:rPr>
                <w:rFonts w:ascii="Times New Roman" w:hAnsi="Times New Roman" w:cs="Times New Roman"/>
                <w:b/>
                <w:bCs/>
                <w:sz w:val="20"/>
                <w:szCs w:val="20"/>
                <w:lang w:eastAsia="en-US"/>
              </w:rPr>
              <w:t>SI5</w:t>
            </w:r>
          </w:p>
        </w:tc>
      </w:tr>
    </w:tbl>
    <w:tbl>
      <w:tblPr>
        <w:tblpPr w:leftFromText="180" w:rightFromText="180" w:vertAnchor="text" w:horzAnchor="page" w:tblpX="5591" w:tblpY="-2803"/>
        <w:tblW w:w="4503" w:type="dxa"/>
        <w:tblCellMar>
          <w:left w:w="0" w:type="dxa"/>
          <w:right w:w="0" w:type="dxa"/>
        </w:tblCellMar>
        <w:tblLook w:val="04A0" w:firstRow="1" w:lastRow="0" w:firstColumn="1" w:lastColumn="0" w:noHBand="0" w:noVBand="1"/>
      </w:tblPr>
      <w:tblGrid>
        <w:gridCol w:w="1526"/>
        <w:gridCol w:w="1559"/>
        <w:gridCol w:w="1418"/>
      </w:tblGrid>
      <w:tr w:rsidR="00A53600" w:rsidRPr="00386158" w14:paraId="7F10E314"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AD0B34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Index</w:t>
            </w:r>
          </w:p>
        </w:tc>
        <w:tc>
          <w:tcPr>
            <w:tcW w:w="1418"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337A8A1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 message</w:t>
            </w:r>
          </w:p>
        </w:tc>
      </w:tr>
      <w:tr w:rsidR="00A53600" w:rsidRPr="00386158" w14:paraId="49019EEF" w14:textId="77777777" w:rsidTr="00100D5B">
        <w:trPr>
          <w:trHeight w:val="208"/>
        </w:trPr>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5E47C1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97941B7"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AEEA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SI1</w:t>
            </w:r>
          </w:p>
        </w:tc>
      </w:tr>
      <w:tr w:rsidR="00A53600" w:rsidRPr="00386158" w14:paraId="59E35540" w14:textId="77777777" w:rsidTr="00A53600">
        <w:trPr>
          <w:trHeight w:val="305"/>
        </w:trPr>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E3B0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_1</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9A7EAB1"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1E3421F"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14A670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E5E0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0636E"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SI2</w:t>
            </w:r>
          </w:p>
        </w:tc>
      </w:tr>
      <w:tr w:rsidR="00A53600" w:rsidRPr="00386158" w14:paraId="0698CEC7"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66C88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_2</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CC0416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755BDA60"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416609"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AF4348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B69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SI3</w:t>
            </w:r>
          </w:p>
        </w:tc>
      </w:tr>
      <w:tr w:rsidR="00A53600" w:rsidRPr="00386158" w14:paraId="71D743CA"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FD57E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_3</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C6F3880"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2832D908"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A508C8C"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2CD3EB"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A97E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SI4</w:t>
            </w:r>
          </w:p>
        </w:tc>
      </w:tr>
      <w:tr w:rsidR="00A53600" w:rsidRPr="00386158" w14:paraId="53E7D4B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1BCC666"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_4</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213FD44"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r w:rsidR="00A53600" w:rsidRPr="00386158" w14:paraId="4CC927D3"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FD9825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Area_ID_5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6979F3"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value_tag_5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4A5A"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r w:rsidRPr="00386158">
              <w:rPr>
                <w:rFonts w:ascii="Times New Roman" w:hAnsi="Times New Roman" w:cs="Times New Roman"/>
                <w:b/>
                <w:bCs/>
                <w:sz w:val="20"/>
                <w:szCs w:val="20"/>
                <w:lang w:eastAsia="en-US"/>
              </w:rPr>
              <w:t>SI5</w:t>
            </w:r>
          </w:p>
        </w:tc>
      </w:tr>
      <w:tr w:rsidR="00A53600" w:rsidRPr="00386158" w14:paraId="2FB7810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9AE48"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roofErr w:type="spellStart"/>
            <w:r w:rsidRPr="00386158">
              <w:rPr>
                <w:rFonts w:ascii="Times New Roman" w:hAnsi="Times New Roman" w:cs="Times New Roman"/>
                <w:b/>
                <w:bCs/>
                <w:sz w:val="20"/>
                <w:szCs w:val="20"/>
                <w:lang w:eastAsia="en-US"/>
              </w:rPr>
              <w:t>SI_Index</w:t>
            </w:r>
            <w:proofErr w:type="spellEnd"/>
            <w:r w:rsidRPr="00386158">
              <w:rPr>
                <w:rFonts w:ascii="Times New Roman" w:hAnsi="Times New Roman" w:cs="Times New Roman"/>
                <w:b/>
                <w:bCs/>
                <w:sz w:val="20"/>
                <w:szCs w:val="20"/>
                <w:lang w:eastAsia="en-US"/>
              </w:rPr>
              <w:t xml:space="preserve"> _5</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A6FD7D2" w14:textId="77777777" w:rsidR="00A53600" w:rsidRPr="00386158" w:rsidRDefault="00A53600" w:rsidP="00A53600">
            <w:pPr>
              <w:pStyle w:val="BodyText"/>
              <w:spacing w:line="240" w:lineRule="auto"/>
              <w:jc w:val="center"/>
              <w:rPr>
                <w:rFonts w:ascii="Times New Roman" w:hAnsi="Times New Roman" w:cs="Times New Roman"/>
                <w:sz w:val="20"/>
                <w:szCs w:val="20"/>
                <w:lang w:eastAsia="en-US"/>
              </w:rPr>
            </w:pPr>
          </w:p>
        </w:tc>
      </w:tr>
    </w:tbl>
    <w:p w14:paraId="1A52C2DC" w14:textId="77777777" w:rsidR="007C27D9" w:rsidRPr="00386158" w:rsidRDefault="007C27D9" w:rsidP="00A53600">
      <w:pPr>
        <w:pStyle w:val="BodyText"/>
        <w:spacing w:line="240" w:lineRule="auto"/>
        <w:rPr>
          <w:rFonts w:ascii="Times New Roman" w:hAnsi="Times New Roman" w:cs="Times New Roman"/>
          <w:sz w:val="20"/>
          <w:szCs w:val="20"/>
          <w:lang w:eastAsia="en-US"/>
        </w:rPr>
      </w:pPr>
    </w:p>
    <w:p w14:paraId="740A3069" w14:textId="77777777" w:rsidR="007C27D9" w:rsidRPr="00386158" w:rsidRDefault="007C27D9" w:rsidP="00A53600">
      <w:pPr>
        <w:pStyle w:val="BodyText"/>
        <w:spacing w:line="240" w:lineRule="auto"/>
        <w:jc w:val="center"/>
        <w:rPr>
          <w:rFonts w:ascii="Times New Roman" w:hAnsi="Times New Roman" w:cs="Times New Roman"/>
          <w:sz w:val="20"/>
          <w:szCs w:val="20"/>
          <w:lang w:eastAsia="en-US"/>
        </w:rPr>
      </w:pPr>
    </w:p>
    <w:p w14:paraId="2DDEFA56" w14:textId="77777777" w:rsidR="00A53600" w:rsidRPr="00386158" w:rsidRDefault="00A53600" w:rsidP="00890855">
      <w:pPr>
        <w:pStyle w:val="BodyText"/>
        <w:spacing w:line="360" w:lineRule="auto"/>
        <w:rPr>
          <w:rFonts w:ascii="Times New Roman" w:hAnsi="Times New Roman" w:cs="Times New Roman"/>
          <w:b/>
          <w:sz w:val="18"/>
          <w:szCs w:val="18"/>
          <w:lang w:eastAsia="en-US"/>
        </w:rPr>
      </w:pPr>
    </w:p>
    <w:p w14:paraId="1CA6B696" w14:textId="77777777" w:rsidR="00100D5B" w:rsidRDefault="00890855" w:rsidP="00890855">
      <w:pPr>
        <w:pStyle w:val="BodyText"/>
        <w:spacing w:line="360" w:lineRule="auto"/>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             </w:t>
      </w:r>
    </w:p>
    <w:p w14:paraId="10A76FB4" w14:textId="77777777" w:rsidR="00100D5B" w:rsidRDefault="00100D5B" w:rsidP="00890855">
      <w:pPr>
        <w:pStyle w:val="BodyText"/>
        <w:spacing w:line="360" w:lineRule="auto"/>
        <w:rPr>
          <w:rFonts w:ascii="Times New Roman" w:hAnsi="Times New Roman" w:cs="Times New Roman"/>
          <w:b/>
          <w:sz w:val="18"/>
          <w:szCs w:val="18"/>
          <w:lang w:eastAsia="en-US"/>
        </w:rPr>
      </w:pPr>
    </w:p>
    <w:p w14:paraId="0778F4AB" w14:textId="1005CAED" w:rsidR="000E6C6D" w:rsidRPr="00386158" w:rsidRDefault="00890855" w:rsidP="00100D5B">
      <w:pPr>
        <w:pStyle w:val="BodyText"/>
        <w:spacing w:line="360" w:lineRule="auto"/>
        <w:ind w:left="1134" w:firstLine="567"/>
        <w:rPr>
          <w:rFonts w:ascii="Times New Roman" w:hAnsi="Times New Roman" w:cs="Times New Roman"/>
          <w:b/>
          <w:sz w:val="18"/>
          <w:szCs w:val="18"/>
          <w:lang w:eastAsia="en-US"/>
        </w:rPr>
      </w:pPr>
      <w:r w:rsidRPr="00386158">
        <w:rPr>
          <w:rFonts w:ascii="Times New Roman" w:hAnsi="Times New Roman" w:cs="Times New Roman"/>
          <w:b/>
          <w:sz w:val="18"/>
          <w:szCs w:val="18"/>
          <w:lang w:eastAsia="en-US"/>
        </w:rPr>
        <w:t xml:space="preserve">Figure 1(a) </w:t>
      </w:r>
      <w:proofErr w:type="gramStart"/>
      <w:r w:rsidRPr="00386158">
        <w:rPr>
          <w:rFonts w:ascii="Times New Roman" w:hAnsi="Times New Roman" w:cs="Times New Roman"/>
          <w:b/>
          <w:sz w:val="18"/>
          <w:szCs w:val="18"/>
          <w:lang w:eastAsia="en-US"/>
        </w:rPr>
        <w:t>Fixed</w:t>
      </w:r>
      <w:proofErr w:type="gramEnd"/>
      <w:r w:rsidRPr="00386158">
        <w:rPr>
          <w:rFonts w:ascii="Times New Roman" w:hAnsi="Times New Roman" w:cs="Times New Roman"/>
          <w:b/>
          <w:sz w:val="18"/>
          <w:szCs w:val="18"/>
          <w:lang w:eastAsia="en-US"/>
        </w:rPr>
        <w:t xml:space="preserve"> association.</w:t>
      </w:r>
      <w:r w:rsidR="00342068" w:rsidRPr="00386158">
        <w:rPr>
          <w:rFonts w:ascii="Times New Roman" w:hAnsi="Times New Roman" w:cs="Times New Roman"/>
          <w:b/>
          <w:sz w:val="18"/>
          <w:szCs w:val="18"/>
          <w:lang w:eastAsia="en-US"/>
        </w:rPr>
        <w:tab/>
        <w:t xml:space="preserve">              </w:t>
      </w:r>
      <w:r w:rsidRPr="00386158">
        <w:rPr>
          <w:rFonts w:ascii="Times New Roman" w:hAnsi="Times New Roman" w:cs="Times New Roman"/>
          <w:b/>
          <w:sz w:val="18"/>
          <w:szCs w:val="18"/>
          <w:lang w:eastAsia="en-US"/>
        </w:rPr>
        <w:t xml:space="preserve">Figure 1(b) </w:t>
      </w:r>
      <w:r w:rsidR="000E5C8E">
        <w:rPr>
          <w:rFonts w:ascii="Times New Roman" w:hAnsi="Times New Roman" w:cs="Times New Roman"/>
          <w:b/>
          <w:sz w:val="18"/>
          <w:szCs w:val="18"/>
          <w:lang w:eastAsia="en-US"/>
        </w:rPr>
        <w:t>Flexible</w:t>
      </w:r>
      <w:r w:rsidR="00ED468A"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6376CDAF" w14:textId="441DCD8A" w:rsidR="00890855" w:rsidRPr="00386158" w:rsidRDefault="00890855" w:rsidP="00890855">
      <w:pPr>
        <w:pStyle w:val="BodyText"/>
        <w:spacing w:line="360" w:lineRule="auto"/>
        <w:jc w:val="center"/>
        <w:rPr>
          <w:rFonts w:ascii="Times New Roman" w:hAnsi="Times New Roman" w:cs="Times New Roman"/>
          <w:b/>
          <w:sz w:val="18"/>
          <w:szCs w:val="18"/>
          <w:lang w:eastAsia="en-US"/>
        </w:rPr>
      </w:pPr>
      <w:proofErr w:type="gramStart"/>
      <w:r w:rsidRPr="00386158">
        <w:rPr>
          <w:rFonts w:ascii="Times New Roman" w:hAnsi="Times New Roman" w:cs="Times New Roman"/>
          <w:b/>
          <w:sz w:val="18"/>
          <w:szCs w:val="18"/>
          <w:lang w:eastAsia="en-US"/>
        </w:rPr>
        <w:t>Figure 1.</w:t>
      </w:r>
      <w:proofErr w:type="gramEnd"/>
      <w:r w:rsidRPr="00386158">
        <w:rPr>
          <w:rFonts w:ascii="Times New Roman" w:hAnsi="Times New Roman" w:cs="Times New Roman"/>
          <w:b/>
          <w:sz w:val="18"/>
          <w:szCs w:val="18"/>
          <w:lang w:eastAsia="en-US"/>
        </w:rPr>
        <w:t xml:space="preserve"> The </w:t>
      </w:r>
      <w:r w:rsidR="0067775E">
        <w:rPr>
          <w:rFonts w:ascii="Times New Roman" w:hAnsi="Times New Roman" w:cs="Times New Roman"/>
          <w:b/>
          <w:sz w:val="18"/>
          <w:szCs w:val="18"/>
          <w:lang w:eastAsia="en-US"/>
        </w:rPr>
        <w:t>SI index</w:t>
      </w:r>
      <w:r w:rsidRPr="00386158">
        <w:rPr>
          <w:rFonts w:ascii="Times New Roman" w:hAnsi="Times New Roman" w:cs="Times New Roman"/>
          <w:b/>
          <w:sz w:val="18"/>
          <w:szCs w:val="18"/>
          <w:lang w:eastAsia="en-US"/>
        </w:rPr>
        <w:t xml:space="preserve"> comparison between the two options regarding to how to associate the area ID with the SI messages: a) fixed association; b) </w:t>
      </w:r>
      <w:r w:rsidR="000E5C8E">
        <w:rPr>
          <w:rFonts w:ascii="Times New Roman" w:hAnsi="Times New Roman" w:cs="Times New Roman"/>
          <w:b/>
          <w:sz w:val="18"/>
          <w:szCs w:val="18"/>
          <w:lang w:eastAsia="en-US"/>
        </w:rPr>
        <w:t>flexible</w:t>
      </w:r>
      <w:r w:rsidR="0029226B" w:rsidRPr="00386158">
        <w:rPr>
          <w:rFonts w:ascii="Times New Roman" w:hAnsi="Times New Roman" w:cs="Times New Roman"/>
          <w:b/>
          <w:sz w:val="18"/>
          <w:szCs w:val="18"/>
          <w:lang w:eastAsia="en-US"/>
        </w:rPr>
        <w:t xml:space="preserve"> </w:t>
      </w:r>
      <w:r w:rsidRPr="00386158">
        <w:rPr>
          <w:rFonts w:ascii="Times New Roman" w:hAnsi="Times New Roman" w:cs="Times New Roman"/>
          <w:b/>
          <w:sz w:val="18"/>
          <w:szCs w:val="18"/>
          <w:lang w:eastAsia="en-US"/>
        </w:rPr>
        <w:t>association.</w:t>
      </w:r>
    </w:p>
    <w:p w14:paraId="356D3E8E" w14:textId="34B54B94" w:rsidR="0059372E" w:rsidRPr="00386158" w:rsidRDefault="00E24F8D"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Here we prefer to </w:t>
      </w:r>
      <w:r w:rsidR="00DC6492" w:rsidRPr="00386158">
        <w:rPr>
          <w:rFonts w:ascii="Times New Roman" w:hAnsi="Times New Roman" w:cs="Times New Roman"/>
          <w:sz w:val="20"/>
          <w:szCs w:val="20"/>
          <w:lang w:eastAsia="en-US"/>
        </w:rPr>
        <w:t>allow</w:t>
      </w:r>
      <w:r w:rsidRPr="00386158">
        <w:rPr>
          <w:rFonts w:ascii="Times New Roman" w:hAnsi="Times New Roman" w:cs="Times New Roman"/>
          <w:sz w:val="20"/>
          <w:szCs w:val="20"/>
          <w:lang w:eastAsia="en-US"/>
        </w:rPr>
        <w:t xml:space="preserve"> the network to </w:t>
      </w:r>
      <w:r w:rsidR="00DC6492" w:rsidRPr="00386158">
        <w:rPr>
          <w:rFonts w:ascii="Times New Roman" w:hAnsi="Times New Roman" w:cs="Times New Roman"/>
          <w:sz w:val="20"/>
          <w:szCs w:val="20"/>
          <w:lang w:eastAsia="en-US"/>
        </w:rPr>
        <w:t>f</w:t>
      </w:r>
      <w:r w:rsidR="00AA1892">
        <w:rPr>
          <w:rFonts w:ascii="Times New Roman" w:hAnsi="Times New Roman" w:cs="Times New Roman"/>
          <w:sz w:val="20"/>
          <w:szCs w:val="20"/>
          <w:lang w:eastAsia="en-US"/>
        </w:rPr>
        <w:t>lexibly</w:t>
      </w:r>
      <w:r w:rsidR="00DC6492"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 xml:space="preserve">configure the association between the area ID and SI messages, even if </w:t>
      </w:r>
      <w:r w:rsidR="00550BE5" w:rsidRPr="00386158">
        <w:rPr>
          <w:rFonts w:ascii="Times New Roman" w:hAnsi="Times New Roman" w:cs="Times New Roman"/>
          <w:sz w:val="20"/>
          <w:szCs w:val="20"/>
          <w:lang w:eastAsia="en-US"/>
        </w:rPr>
        <w:t>doing so</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may require more bits while signalling the SI index(s)</w:t>
      </w:r>
      <w:r w:rsidRPr="00386158">
        <w:rPr>
          <w:rFonts w:ascii="Times New Roman" w:hAnsi="Times New Roman" w:cs="Times New Roman"/>
          <w:sz w:val="20"/>
          <w:szCs w:val="20"/>
          <w:lang w:eastAsia="en-US"/>
        </w:rPr>
        <w:t xml:space="preserve">. </w:t>
      </w:r>
      <w:r w:rsidR="006A1558">
        <w:rPr>
          <w:rFonts w:ascii="Times New Roman" w:hAnsi="Times New Roman" w:cs="Times New Roman"/>
          <w:sz w:val="20"/>
          <w:szCs w:val="20"/>
          <w:lang w:eastAsia="en-US"/>
        </w:rPr>
        <w:t>We believe the overall signalling overheads including the delivery of the SI message can be optimized. Moreover, t</w:t>
      </w:r>
      <w:r w:rsidR="00C96500" w:rsidRPr="00386158">
        <w:rPr>
          <w:rFonts w:ascii="Times New Roman" w:hAnsi="Times New Roman" w:cs="Times New Roman"/>
          <w:sz w:val="20"/>
          <w:szCs w:val="20"/>
          <w:lang w:eastAsia="en-US"/>
        </w:rPr>
        <w:t xml:space="preserve">he </w:t>
      </w:r>
      <w:r w:rsidR="00B50B9C">
        <w:rPr>
          <w:rFonts w:ascii="Times New Roman" w:hAnsi="Times New Roman" w:cs="Times New Roman"/>
          <w:sz w:val="20"/>
          <w:szCs w:val="20"/>
          <w:lang w:eastAsia="en-US"/>
        </w:rPr>
        <w:t xml:space="preserve">SI index </w:t>
      </w:r>
      <w:r w:rsidR="00C96500" w:rsidRPr="00386158">
        <w:rPr>
          <w:rFonts w:ascii="Times New Roman" w:hAnsi="Times New Roman" w:cs="Times New Roman"/>
          <w:sz w:val="20"/>
          <w:szCs w:val="20"/>
          <w:lang w:eastAsia="en-US"/>
        </w:rPr>
        <w:t>o</w:t>
      </w:r>
      <w:r w:rsidR="00240ED5" w:rsidRPr="00386158">
        <w:rPr>
          <w:rFonts w:ascii="Times New Roman" w:hAnsi="Times New Roman" w:cs="Times New Roman"/>
          <w:sz w:val="20"/>
          <w:szCs w:val="20"/>
          <w:lang w:eastAsia="en-US"/>
        </w:rPr>
        <w:t>verhead</w:t>
      </w:r>
      <w:r w:rsidR="00795347" w:rsidRPr="00386158">
        <w:rPr>
          <w:rFonts w:ascii="Times New Roman" w:hAnsi="Times New Roman" w:cs="Times New Roman"/>
          <w:sz w:val="20"/>
          <w:szCs w:val="20"/>
          <w:lang w:eastAsia="en-US"/>
        </w:rPr>
        <w:t>s</w:t>
      </w:r>
      <w:r w:rsidR="00C96500" w:rsidRPr="00386158">
        <w:rPr>
          <w:rFonts w:ascii="Times New Roman" w:hAnsi="Times New Roman" w:cs="Times New Roman"/>
          <w:sz w:val="20"/>
          <w:szCs w:val="20"/>
          <w:lang w:eastAsia="en-US"/>
        </w:rPr>
        <w:t xml:space="preserve"> </w:t>
      </w:r>
      <w:r w:rsidR="00240ED5" w:rsidRPr="00386158">
        <w:rPr>
          <w:rFonts w:ascii="Times New Roman" w:hAnsi="Times New Roman" w:cs="Times New Roman"/>
          <w:sz w:val="20"/>
          <w:szCs w:val="20"/>
          <w:lang w:eastAsia="en-US"/>
        </w:rPr>
        <w:t xml:space="preserve">can be </w:t>
      </w:r>
      <w:r w:rsidR="00C96500" w:rsidRPr="00386158">
        <w:rPr>
          <w:rFonts w:ascii="Times New Roman" w:hAnsi="Times New Roman" w:cs="Times New Roman"/>
          <w:sz w:val="20"/>
          <w:szCs w:val="20"/>
          <w:lang w:eastAsia="en-US"/>
        </w:rPr>
        <w:t>alleviated</w:t>
      </w:r>
      <w:r w:rsidR="00240ED5" w:rsidRPr="00386158">
        <w:rPr>
          <w:rFonts w:ascii="Times New Roman" w:hAnsi="Times New Roman" w:cs="Times New Roman"/>
          <w:sz w:val="20"/>
          <w:szCs w:val="20"/>
          <w:lang w:eastAsia="en-US"/>
        </w:rPr>
        <w:t xml:space="preserve"> by </w:t>
      </w:r>
      <w:r w:rsidR="00C96500" w:rsidRPr="00386158">
        <w:rPr>
          <w:rFonts w:ascii="Times New Roman" w:hAnsi="Times New Roman" w:cs="Times New Roman"/>
          <w:sz w:val="20"/>
          <w:szCs w:val="20"/>
          <w:lang w:eastAsia="en-US"/>
        </w:rPr>
        <w:t>using</w:t>
      </w:r>
      <w:r w:rsidR="002F1A03" w:rsidRPr="00386158">
        <w:rPr>
          <w:rFonts w:ascii="Times New Roman" w:hAnsi="Times New Roman" w:cs="Times New Roman"/>
          <w:sz w:val="20"/>
          <w:szCs w:val="20"/>
          <w:lang w:eastAsia="en-US"/>
        </w:rPr>
        <w:t xml:space="preserve"> other signalling optimization methods as </w:t>
      </w:r>
      <w:r w:rsidR="00086B36">
        <w:rPr>
          <w:rFonts w:ascii="Times New Roman" w:hAnsi="Times New Roman" w:cs="Times New Roman"/>
          <w:sz w:val="20"/>
          <w:szCs w:val="20"/>
          <w:lang w:eastAsia="en-US"/>
        </w:rPr>
        <w:t xml:space="preserve">the one </w:t>
      </w:r>
      <w:r w:rsidR="00B511CA">
        <w:rPr>
          <w:rFonts w:ascii="Times New Roman" w:hAnsi="Times New Roman" w:cs="Times New Roman"/>
          <w:sz w:val="20"/>
          <w:szCs w:val="20"/>
          <w:lang w:eastAsia="en-US"/>
        </w:rPr>
        <w:t>mentioned</w:t>
      </w:r>
      <w:r w:rsidR="000422A5" w:rsidRPr="00386158">
        <w:rPr>
          <w:rFonts w:ascii="Times New Roman" w:hAnsi="Times New Roman" w:cs="Times New Roman"/>
          <w:sz w:val="20"/>
          <w:szCs w:val="20"/>
          <w:lang w:eastAsia="en-US"/>
        </w:rPr>
        <w:t xml:space="preserve"> </w:t>
      </w:r>
      <w:r w:rsidR="004F2524" w:rsidRPr="00386158">
        <w:rPr>
          <w:rFonts w:ascii="Times New Roman" w:hAnsi="Times New Roman" w:cs="Times New Roman"/>
          <w:sz w:val="20"/>
          <w:szCs w:val="20"/>
          <w:lang w:eastAsia="en-US"/>
        </w:rPr>
        <w:t xml:space="preserve">later in this paper. </w:t>
      </w:r>
      <w:r w:rsidR="0046537C" w:rsidRPr="00386158">
        <w:rPr>
          <w:rFonts w:ascii="Times New Roman" w:hAnsi="Times New Roman" w:cs="Times New Roman"/>
          <w:sz w:val="20"/>
          <w:szCs w:val="20"/>
          <w:lang w:eastAsia="en-US"/>
        </w:rPr>
        <w:t>If the network is allowed to configure the association between t</w:t>
      </w:r>
      <w:r w:rsidR="00D00A0F" w:rsidRPr="00386158">
        <w:rPr>
          <w:rFonts w:ascii="Times New Roman" w:hAnsi="Times New Roman" w:cs="Times New Roman"/>
          <w:sz w:val="20"/>
          <w:szCs w:val="20"/>
          <w:lang w:eastAsia="en-US"/>
        </w:rPr>
        <w:t xml:space="preserve">he area ID and the SI messages, there is no need to consider the first FFS question since all options in the first FFS </w:t>
      </w:r>
      <w:r w:rsidR="006817CB" w:rsidRPr="00386158">
        <w:rPr>
          <w:rFonts w:ascii="Times New Roman" w:hAnsi="Times New Roman" w:cs="Times New Roman"/>
          <w:sz w:val="20"/>
          <w:szCs w:val="20"/>
          <w:lang w:eastAsia="en-US"/>
        </w:rPr>
        <w:t xml:space="preserve">question </w:t>
      </w:r>
      <w:r w:rsidR="00D00A0F" w:rsidRPr="00386158">
        <w:rPr>
          <w:rFonts w:ascii="Times New Roman" w:hAnsi="Times New Roman" w:cs="Times New Roman"/>
          <w:sz w:val="20"/>
          <w:szCs w:val="20"/>
          <w:lang w:eastAsia="en-US"/>
        </w:rPr>
        <w:t>are possible.</w:t>
      </w:r>
    </w:p>
    <w:p w14:paraId="3B05A241" w14:textId="590620D5" w:rsidR="0059372E" w:rsidRPr="00386158" w:rsidRDefault="0046537C" w:rsidP="005923F4">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w:t>
      </w:r>
      <w:r w:rsidR="005F2DC5" w:rsidRPr="00386158">
        <w:rPr>
          <w:rFonts w:ascii="Times New Roman" w:hAnsi="Times New Roman" w:cs="Times New Roman"/>
          <w:b/>
          <w:sz w:val="20"/>
          <w:szCs w:val="20"/>
          <w:lang w:eastAsia="en-US"/>
        </w:rPr>
        <w:t>T</w:t>
      </w:r>
      <w:r w:rsidR="007C27D9" w:rsidRPr="00386158">
        <w:rPr>
          <w:rFonts w:ascii="Times New Roman" w:hAnsi="Times New Roman" w:cs="Times New Roman"/>
          <w:b/>
          <w:sz w:val="20"/>
          <w:szCs w:val="20"/>
          <w:lang w:eastAsia="en-US"/>
        </w:rPr>
        <w:t xml:space="preserve">he association between the area ID and the SI messages </w:t>
      </w:r>
      <w:r w:rsidR="000422A5" w:rsidRPr="00386158">
        <w:rPr>
          <w:rFonts w:ascii="Times New Roman" w:hAnsi="Times New Roman" w:cs="Times New Roman"/>
          <w:b/>
          <w:sz w:val="20"/>
          <w:szCs w:val="20"/>
          <w:lang w:eastAsia="en-US"/>
        </w:rPr>
        <w:t xml:space="preserve">are </w:t>
      </w:r>
      <w:r w:rsidR="00AA1892">
        <w:rPr>
          <w:rFonts w:ascii="Times New Roman" w:hAnsi="Times New Roman" w:cs="Times New Roman"/>
          <w:b/>
          <w:sz w:val="20"/>
          <w:szCs w:val="20"/>
          <w:lang w:eastAsia="en-US"/>
        </w:rPr>
        <w:t>flexible</w:t>
      </w:r>
      <w:r w:rsidR="006F4FB7" w:rsidRPr="00386158">
        <w:rPr>
          <w:rFonts w:ascii="Times New Roman" w:hAnsi="Times New Roman" w:cs="Times New Roman"/>
          <w:b/>
          <w:sz w:val="20"/>
          <w:szCs w:val="20"/>
          <w:lang w:eastAsia="en-US"/>
        </w:rPr>
        <w:t>, and</w:t>
      </w:r>
      <w:r w:rsidR="007C27D9" w:rsidRPr="00386158">
        <w:rPr>
          <w:rFonts w:ascii="Times New Roman" w:hAnsi="Times New Roman" w:cs="Times New Roman"/>
          <w:b/>
          <w:sz w:val="20"/>
          <w:szCs w:val="20"/>
          <w:lang w:eastAsia="en-US"/>
        </w:rPr>
        <w:t xml:space="preserve"> </w:t>
      </w:r>
      <w:r w:rsidR="006F4FB7" w:rsidRPr="00386158">
        <w:rPr>
          <w:rFonts w:ascii="Times New Roman" w:hAnsi="Times New Roman" w:cs="Times New Roman"/>
          <w:b/>
          <w:sz w:val="20"/>
          <w:szCs w:val="20"/>
          <w:lang w:eastAsia="en-US"/>
        </w:rPr>
        <w:t>m</w:t>
      </w:r>
      <w:r w:rsidR="007C27D9" w:rsidRPr="00386158">
        <w:rPr>
          <w:rFonts w:ascii="Times New Roman" w:hAnsi="Times New Roman" w:cs="Times New Roman"/>
          <w:b/>
          <w:sz w:val="20"/>
          <w:szCs w:val="20"/>
          <w:lang w:eastAsia="en-US"/>
        </w:rPr>
        <w:t xml:space="preserve">ore than one area </w:t>
      </w:r>
      <w:r w:rsidR="00AA1892">
        <w:rPr>
          <w:rFonts w:ascii="Times New Roman" w:hAnsi="Times New Roman" w:cs="Times New Roman"/>
          <w:b/>
          <w:sz w:val="20"/>
          <w:szCs w:val="20"/>
          <w:lang w:eastAsia="en-US"/>
        </w:rPr>
        <w:t>should be supported</w:t>
      </w:r>
      <w:r w:rsidR="004F6E62" w:rsidRPr="00386158">
        <w:rPr>
          <w:rFonts w:ascii="Times New Roman" w:hAnsi="Times New Roman" w:cs="Times New Roman"/>
          <w:b/>
          <w:sz w:val="20"/>
          <w:szCs w:val="20"/>
          <w:lang w:eastAsia="en-US"/>
        </w:rPr>
        <w:t>.</w:t>
      </w:r>
    </w:p>
    <w:p w14:paraId="11F11A76" w14:textId="6955D172" w:rsidR="00F82686" w:rsidRPr="00386158" w:rsidRDefault="00F82686" w:rsidP="007C0D3D">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To </w:t>
      </w:r>
      <w:r w:rsidR="002B042D" w:rsidRPr="00386158">
        <w:rPr>
          <w:rFonts w:ascii="Times New Roman" w:hAnsi="Times New Roman" w:cs="Times New Roman"/>
          <w:sz w:val="20"/>
          <w:szCs w:val="20"/>
          <w:lang w:eastAsia="en-US"/>
        </w:rPr>
        <w:t>alleviate</w:t>
      </w:r>
      <w:r w:rsidRPr="00386158">
        <w:rPr>
          <w:rFonts w:ascii="Times New Roman" w:hAnsi="Times New Roman" w:cs="Times New Roman"/>
          <w:sz w:val="20"/>
          <w:szCs w:val="20"/>
          <w:lang w:eastAsia="en-US"/>
        </w:rPr>
        <w:t xml:space="preserve"> the overheads caused by the </w:t>
      </w:r>
      <w:r w:rsidR="0080102E">
        <w:rPr>
          <w:rFonts w:ascii="Times New Roman" w:hAnsi="Times New Roman" w:cs="Times New Roman"/>
          <w:sz w:val="20"/>
          <w:szCs w:val="20"/>
          <w:lang w:eastAsia="en-US"/>
        </w:rPr>
        <w:t>flexible</w:t>
      </w:r>
      <w:r w:rsidR="0080102E" w:rsidRPr="00386158">
        <w:rPr>
          <w:rFonts w:ascii="Times New Roman" w:hAnsi="Times New Roman" w:cs="Times New Roman"/>
          <w:sz w:val="20"/>
          <w:szCs w:val="20"/>
          <w:lang w:eastAsia="en-US"/>
        </w:rPr>
        <w:t xml:space="preserve"> </w:t>
      </w:r>
      <w:r w:rsidRPr="00386158">
        <w:rPr>
          <w:rFonts w:ascii="Times New Roman" w:hAnsi="Times New Roman" w:cs="Times New Roman"/>
          <w:sz w:val="20"/>
          <w:szCs w:val="20"/>
          <w:lang w:eastAsia="en-US"/>
        </w:rPr>
        <w:t>association betw</w:t>
      </w:r>
      <w:r w:rsidR="00983977" w:rsidRPr="00386158">
        <w:rPr>
          <w:rFonts w:ascii="Times New Roman" w:hAnsi="Times New Roman" w:cs="Times New Roman"/>
          <w:sz w:val="20"/>
          <w:szCs w:val="20"/>
          <w:lang w:eastAsia="en-US"/>
        </w:rPr>
        <w:t>een the area ID and the</w:t>
      </w:r>
      <w:r w:rsidR="00A178FE" w:rsidRPr="00386158">
        <w:rPr>
          <w:rFonts w:ascii="Times New Roman" w:hAnsi="Times New Roman" w:cs="Times New Roman"/>
          <w:sz w:val="20"/>
          <w:szCs w:val="20"/>
          <w:lang w:eastAsia="en-US"/>
        </w:rPr>
        <w:t xml:space="preserve"> SI messages</w:t>
      </w:r>
      <w:r w:rsidR="00983977" w:rsidRPr="00386158">
        <w:rPr>
          <w:rFonts w:ascii="Times New Roman" w:hAnsi="Times New Roman" w:cs="Times New Roman"/>
          <w:sz w:val="20"/>
          <w:szCs w:val="20"/>
          <w:lang w:eastAsia="en-US"/>
        </w:rPr>
        <w:t xml:space="preserve">, </w:t>
      </w:r>
      <w:r w:rsidR="00A178FE" w:rsidRPr="00386158">
        <w:rPr>
          <w:rFonts w:ascii="Times New Roman" w:hAnsi="Times New Roman" w:cs="Times New Roman"/>
          <w:sz w:val="20"/>
          <w:szCs w:val="20"/>
          <w:lang w:eastAsia="en-US"/>
        </w:rPr>
        <w:t>as well as</w:t>
      </w:r>
      <w:r w:rsidR="002B042D" w:rsidRPr="00386158">
        <w:rPr>
          <w:rFonts w:ascii="Times New Roman" w:hAnsi="Times New Roman" w:cs="Times New Roman"/>
          <w:sz w:val="20"/>
          <w:szCs w:val="20"/>
          <w:lang w:eastAsia="en-US"/>
        </w:rPr>
        <w:t xml:space="preserve"> to avoid the </w:t>
      </w:r>
      <w:r w:rsidR="006B2CEF" w:rsidRPr="00386158">
        <w:rPr>
          <w:rFonts w:ascii="Times New Roman" w:hAnsi="Times New Roman" w:cs="Times New Roman"/>
          <w:sz w:val="20"/>
          <w:szCs w:val="20"/>
          <w:lang w:eastAsia="en-US"/>
        </w:rPr>
        <w:t>hassle</w:t>
      </w:r>
      <w:r w:rsidR="002B042D" w:rsidRPr="00386158">
        <w:rPr>
          <w:rFonts w:ascii="Times New Roman" w:hAnsi="Times New Roman" w:cs="Times New Roman"/>
          <w:sz w:val="20"/>
          <w:szCs w:val="20"/>
          <w:lang w:eastAsia="en-US"/>
        </w:rPr>
        <w:t xml:space="preserve"> to create new network area, we prefer to </w:t>
      </w:r>
      <w:r w:rsidR="005831B9" w:rsidRPr="00386158">
        <w:rPr>
          <w:rFonts w:ascii="Times New Roman" w:hAnsi="Times New Roman" w:cs="Times New Roman"/>
          <w:sz w:val="20"/>
          <w:szCs w:val="20"/>
          <w:lang w:eastAsia="en-US"/>
        </w:rPr>
        <w:t xml:space="preserve">reuse the existing area such as the NAS tracking area,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 xml:space="preserve">RAN-based notification area, CSG, or </w:t>
      </w:r>
      <w:r w:rsidR="00CC2332" w:rsidRPr="00386158">
        <w:rPr>
          <w:rFonts w:ascii="Times New Roman" w:hAnsi="Times New Roman" w:cs="Times New Roman"/>
          <w:sz w:val="20"/>
          <w:szCs w:val="20"/>
          <w:lang w:eastAsia="en-US"/>
        </w:rPr>
        <w:t>even</w:t>
      </w:r>
      <w:r w:rsidR="000B32EE" w:rsidRPr="00386158">
        <w:rPr>
          <w:rFonts w:ascii="Times New Roman" w:hAnsi="Times New Roman" w:cs="Times New Roman"/>
          <w:sz w:val="20"/>
          <w:szCs w:val="20"/>
          <w:lang w:eastAsia="en-US"/>
        </w:rPr>
        <w:t xml:space="preserve"> </w:t>
      </w:r>
      <w:r w:rsidR="000422A5" w:rsidRPr="00386158">
        <w:rPr>
          <w:rFonts w:ascii="Times New Roman" w:hAnsi="Times New Roman" w:cs="Times New Roman"/>
          <w:sz w:val="20"/>
          <w:szCs w:val="20"/>
          <w:lang w:eastAsia="en-US"/>
        </w:rPr>
        <w:t xml:space="preserve">the </w:t>
      </w:r>
      <w:r w:rsidR="005831B9" w:rsidRPr="00386158">
        <w:rPr>
          <w:rFonts w:ascii="Times New Roman" w:hAnsi="Times New Roman" w:cs="Times New Roman"/>
          <w:sz w:val="20"/>
          <w:szCs w:val="20"/>
          <w:lang w:eastAsia="en-US"/>
        </w:rPr>
        <w:t>cell</w:t>
      </w:r>
      <w:r w:rsidR="00583928" w:rsidRPr="00386158">
        <w:rPr>
          <w:rFonts w:ascii="Times New Roman" w:hAnsi="Times New Roman" w:cs="Times New Roman"/>
          <w:sz w:val="20"/>
          <w:szCs w:val="20"/>
          <w:lang w:eastAsia="en-US"/>
        </w:rPr>
        <w:t xml:space="preserve"> as the SI area</w:t>
      </w:r>
      <w:r w:rsidR="005831B9" w:rsidRPr="00386158">
        <w:rPr>
          <w:rFonts w:ascii="Times New Roman" w:hAnsi="Times New Roman" w:cs="Times New Roman"/>
          <w:sz w:val="20"/>
          <w:szCs w:val="20"/>
          <w:lang w:eastAsia="en-US"/>
        </w:rPr>
        <w:t xml:space="preserve">. </w:t>
      </w:r>
      <w:r w:rsidR="00973663" w:rsidRPr="00386158">
        <w:rPr>
          <w:rFonts w:ascii="Times New Roman" w:hAnsi="Times New Roman" w:cs="Times New Roman"/>
          <w:sz w:val="20"/>
          <w:szCs w:val="20"/>
          <w:lang w:eastAsia="en-US"/>
        </w:rPr>
        <w:t>Therefore</w:t>
      </w:r>
      <w:r w:rsidR="000A43D3" w:rsidRPr="00386158">
        <w:rPr>
          <w:rFonts w:ascii="Times New Roman" w:hAnsi="Times New Roman" w:cs="Times New Roman"/>
          <w:sz w:val="20"/>
          <w:szCs w:val="20"/>
          <w:lang w:eastAsia="en-US"/>
        </w:rPr>
        <w:t xml:space="preserve">, instead of signalling </w:t>
      </w:r>
      <w:r w:rsidR="00E506CE">
        <w:rPr>
          <w:rFonts w:ascii="Times New Roman" w:hAnsi="Times New Roman" w:cs="Times New Roman"/>
          <w:sz w:val="20"/>
          <w:szCs w:val="20"/>
          <w:lang w:eastAsia="en-US"/>
        </w:rPr>
        <w:t xml:space="preserve">a </w:t>
      </w:r>
      <w:r w:rsidR="0080102E">
        <w:rPr>
          <w:rFonts w:ascii="Times New Roman" w:hAnsi="Times New Roman" w:cs="Times New Roman"/>
          <w:sz w:val="20"/>
          <w:szCs w:val="20"/>
          <w:lang w:eastAsia="en-US"/>
        </w:rPr>
        <w:t xml:space="preserve">full-length </w:t>
      </w:r>
      <w:r w:rsidR="000A43D3" w:rsidRPr="00386158">
        <w:rPr>
          <w:rFonts w:ascii="Times New Roman" w:hAnsi="Times New Roman" w:cs="Times New Roman"/>
          <w:sz w:val="20"/>
          <w:szCs w:val="20"/>
          <w:lang w:eastAsia="en-US"/>
        </w:rPr>
        <w:t xml:space="preserve">area ID as the part of SI index/identifier, </w:t>
      </w:r>
      <w:r w:rsidR="00A6084D" w:rsidRPr="00386158">
        <w:rPr>
          <w:rFonts w:ascii="Times New Roman" w:hAnsi="Times New Roman" w:cs="Times New Roman"/>
          <w:sz w:val="20"/>
          <w:szCs w:val="20"/>
          <w:lang w:eastAsia="en-US"/>
        </w:rPr>
        <w:t xml:space="preserve">the area ID is </w:t>
      </w:r>
      <w:r w:rsidR="000B6AC1" w:rsidRPr="00386158">
        <w:rPr>
          <w:rFonts w:ascii="Times New Roman" w:hAnsi="Times New Roman" w:cs="Times New Roman"/>
          <w:sz w:val="20"/>
          <w:szCs w:val="20"/>
          <w:lang w:eastAsia="en-US"/>
        </w:rPr>
        <w:t>actually</w:t>
      </w:r>
      <w:r w:rsidR="00A6084D" w:rsidRPr="00386158">
        <w:rPr>
          <w:rFonts w:ascii="Times New Roman" w:hAnsi="Times New Roman" w:cs="Times New Roman"/>
          <w:sz w:val="20"/>
          <w:szCs w:val="20"/>
          <w:lang w:eastAsia="en-US"/>
        </w:rPr>
        <w:t xml:space="preserve"> used to </w:t>
      </w:r>
      <w:r w:rsidR="00F06E62" w:rsidRPr="00386158">
        <w:rPr>
          <w:rFonts w:ascii="Times New Roman" w:hAnsi="Times New Roman" w:cs="Times New Roman"/>
          <w:sz w:val="20"/>
          <w:szCs w:val="20"/>
          <w:lang w:eastAsia="en-US"/>
        </w:rPr>
        <w:t>indicate</w:t>
      </w:r>
      <w:r w:rsidR="00040DA5" w:rsidRPr="00386158">
        <w:rPr>
          <w:rFonts w:ascii="Times New Roman" w:hAnsi="Times New Roman" w:cs="Times New Roman"/>
          <w:sz w:val="20"/>
          <w:szCs w:val="20"/>
          <w:lang w:eastAsia="en-US"/>
        </w:rPr>
        <w:t xml:space="preserve"> a certain area scope. For example, area ID ‘00’ means in the same scope as in the NAS tracking area, area ID ‘01’ means in the same scope as in the RAN-based notification area, </w:t>
      </w:r>
      <w:r w:rsidR="002E464A" w:rsidRPr="00386158">
        <w:rPr>
          <w:rFonts w:ascii="Times New Roman" w:hAnsi="Times New Roman" w:cs="Times New Roman"/>
          <w:sz w:val="20"/>
          <w:szCs w:val="20"/>
          <w:lang w:eastAsia="en-US"/>
        </w:rPr>
        <w:t xml:space="preserve">and </w:t>
      </w:r>
      <w:r w:rsidR="00040DA5" w:rsidRPr="00386158">
        <w:rPr>
          <w:rFonts w:ascii="Times New Roman" w:hAnsi="Times New Roman" w:cs="Times New Roman"/>
          <w:sz w:val="20"/>
          <w:szCs w:val="20"/>
          <w:lang w:eastAsia="en-US"/>
        </w:rPr>
        <w:t xml:space="preserve">so on and so forth. </w:t>
      </w:r>
      <w:r w:rsidR="006F2C01">
        <w:rPr>
          <w:rFonts w:ascii="Times New Roman" w:hAnsi="Times New Roman" w:cs="Times New Roman"/>
          <w:sz w:val="20"/>
          <w:szCs w:val="20"/>
          <w:lang w:eastAsia="en-US"/>
        </w:rPr>
        <w:t xml:space="preserve">If a </w:t>
      </w:r>
      <w:r w:rsidR="0089763E">
        <w:rPr>
          <w:rFonts w:ascii="Times New Roman" w:hAnsi="Times New Roman" w:cs="Times New Roman"/>
          <w:sz w:val="20"/>
          <w:szCs w:val="20"/>
          <w:lang w:eastAsia="en-US"/>
        </w:rPr>
        <w:t>certain</w:t>
      </w:r>
      <w:r w:rsidR="006F2C01">
        <w:rPr>
          <w:rFonts w:ascii="Times New Roman" w:hAnsi="Times New Roman" w:cs="Times New Roman"/>
          <w:sz w:val="20"/>
          <w:szCs w:val="20"/>
          <w:lang w:eastAsia="en-US"/>
        </w:rPr>
        <w:t xml:space="preserve"> area </w:t>
      </w:r>
      <w:r w:rsidR="00CE6A10">
        <w:rPr>
          <w:rFonts w:ascii="Times New Roman" w:hAnsi="Times New Roman" w:cs="Times New Roman"/>
          <w:sz w:val="20"/>
          <w:szCs w:val="20"/>
          <w:lang w:eastAsia="en-US"/>
        </w:rPr>
        <w:t xml:space="preserve">(other than the existing </w:t>
      </w:r>
      <w:r w:rsidR="006903B3">
        <w:rPr>
          <w:rFonts w:ascii="Times New Roman" w:hAnsi="Times New Roman" w:cs="Times New Roman"/>
          <w:sz w:val="20"/>
          <w:szCs w:val="20"/>
          <w:lang w:eastAsia="en-US"/>
        </w:rPr>
        <w:t>ones</w:t>
      </w:r>
      <w:r w:rsidR="00CE6A10">
        <w:rPr>
          <w:rFonts w:ascii="Times New Roman" w:hAnsi="Times New Roman" w:cs="Times New Roman"/>
          <w:sz w:val="20"/>
          <w:szCs w:val="20"/>
          <w:lang w:eastAsia="en-US"/>
        </w:rPr>
        <w:t xml:space="preserve">) </w:t>
      </w:r>
      <w:r w:rsidR="006F2C01">
        <w:rPr>
          <w:rFonts w:ascii="Times New Roman" w:hAnsi="Times New Roman" w:cs="Times New Roman"/>
          <w:sz w:val="20"/>
          <w:szCs w:val="20"/>
          <w:lang w:eastAsia="en-US"/>
        </w:rPr>
        <w:t>is particularly required to</w:t>
      </w:r>
      <w:r w:rsidR="00A64A74">
        <w:rPr>
          <w:rFonts w:ascii="Times New Roman" w:hAnsi="Times New Roman" w:cs="Times New Roman"/>
          <w:sz w:val="20"/>
          <w:szCs w:val="20"/>
          <w:lang w:eastAsia="en-US"/>
        </w:rPr>
        <w:t xml:space="preserve"> define the geographical scope of the system information,</w:t>
      </w:r>
      <w:r w:rsidR="006F2C01">
        <w:rPr>
          <w:rFonts w:ascii="Times New Roman" w:hAnsi="Times New Roman" w:cs="Times New Roman"/>
          <w:sz w:val="20"/>
          <w:szCs w:val="20"/>
          <w:lang w:eastAsia="en-US"/>
        </w:rPr>
        <w:t xml:space="preserve"> </w:t>
      </w:r>
      <w:r w:rsidR="00A64A74">
        <w:rPr>
          <w:rFonts w:ascii="Times New Roman" w:hAnsi="Times New Roman" w:cs="Times New Roman"/>
          <w:sz w:val="20"/>
          <w:szCs w:val="20"/>
          <w:lang w:eastAsia="en-US"/>
        </w:rPr>
        <w:t>t</w:t>
      </w:r>
      <w:r w:rsidR="00A64A74" w:rsidRPr="00386158">
        <w:rPr>
          <w:rFonts w:ascii="Times New Roman" w:hAnsi="Times New Roman" w:cs="Times New Roman"/>
          <w:sz w:val="20"/>
          <w:szCs w:val="20"/>
          <w:lang w:eastAsia="en-US"/>
        </w:rPr>
        <w:t xml:space="preserve">he </w:t>
      </w:r>
      <w:r w:rsidR="0089763E">
        <w:rPr>
          <w:rFonts w:ascii="Times New Roman" w:hAnsi="Times New Roman" w:cs="Times New Roman"/>
          <w:sz w:val="20"/>
          <w:szCs w:val="20"/>
          <w:lang w:eastAsia="en-US"/>
        </w:rPr>
        <w:t xml:space="preserve">specific </w:t>
      </w:r>
      <w:r w:rsidR="00DF26EC" w:rsidRPr="00386158">
        <w:rPr>
          <w:rFonts w:ascii="Times New Roman" w:hAnsi="Times New Roman" w:cs="Times New Roman"/>
          <w:sz w:val="20"/>
          <w:szCs w:val="20"/>
          <w:lang w:eastAsia="en-US"/>
        </w:rPr>
        <w:t xml:space="preserve">area ID </w:t>
      </w:r>
      <w:r w:rsidR="0089763E">
        <w:rPr>
          <w:rFonts w:ascii="Times New Roman" w:hAnsi="Times New Roman" w:cs="Times New Roman"/>
          <w:sz w:val="20"/>
          <w:szCs w:val="20"/>
          <w:lang w:eastAsia="en-US"/>
        </w:rPr>
        <w:t xml:space="preserve">to cover these cell IDs </w:t>
      </w:r>
      <w:r w:rsidR="00EA536B" w:rsidRPr="00386158">
        <w:rPr>
          <w:rFonts w:ascii="Times New Roman" w:hAnsi="Times New Roman" w:cs="Times New Roman"/>
          <w:sz w:val="20"/>
          <w:szCs w:val="20"/>
          <w:lang w:eastAsia="en-US"/>
        </w:rPr>
        <w:t>can be</w:t>
      </w:r>
      <w:r w:rsidR="00DF26EC" w:rsidRPr="00386158">
        <w:rPr>
          <w:rFonts w:ascii="Times New Roman" w:hAnsi="Times New Roman" w:cs="Times New Roman"/>
          <w:sz w:val="20"/>
          <w:szCs w:val="20"/>
          <w:lang w:eastAsia="en-US"/>
        </w:rPr>
        <w:t xml:space="preserve"> signalled somewhere</w:t>
      </w:r>
      <w:r w:rsidR="00F12084" w:rsidRPr="00386158">
        <w:rPr>
          <w:rFonts w:ascii="Times New Roman" w:hAnsi="Times New Roman" w:cs="Times New Roman"/>
          <w:sz w:val="20"/>
          <w:szCs w:val="20"/>
          <w:lang w:eastAsia="en-US"/>
        </w:rPr>
        <w:t xml:space="preserve"> in the </w:t>
      </w:r>
      <w:r w:rsidR="00542BC9" w:rsidRPr="00386158">
        <w:rPr>
          <w:rFonts w:ascii="Times New Roman" w:hAnsi="Times New Roman" w:cs="Times New Roman"/>
          <w:sz w:val="20"/>
          <w:szCs w:val="20"/>
          <w:lang w:eastAsia="en-US"/>
        </w:rPr>
        <w:t xml:space="preserve">minimum </w:t>
      </w:r>
      <w:r w:rsidR="00F12084" w:rsidRPr="00386158">
        <w:rPr>
          <w:rFonts w:ascii="Times New Roman" w:hAnsi="Times New Roman" w:cs="Times New Roman"/>
          <w:sz w:val="20"/>
          <w:szCs w:val="20"/>
          <w:lang w:eastAsia="en-US"/>
        </w:rPr>
        <w:t>SI</w:t>
      </w:r>
      <w:r w:rsidR="00FB06D7" w:rsidRPr="00386158">
        <w:rPr>
          <w:rFonts w:ascii="Times New Roman" w:hAnsi="Times New Roman" w:cs="Times New Roman"/>
          <w:sz w:val="20"/>
          <w:szCs w:val="20"/>
          <w:lang w:eastAsia="en-US"/>
        </w:rPr>
        <w:t>.</w:t>
      </w:r>
      <w:r w:rsidR="0089763E">
        <w:rPr>
          <w:rFonts w:ascii="Times New Roman" w:hAnsi="Times New Roman" w:cs="Times New Roman"/>
          <w:sz w:val="20"/>
          <w:szCs w:val="20"/>
          <w:lang w:eastAsia="en-US"/>
        </w:rPr>
        <w:t xml:space="preserve"> Then such specific area ID is signalled in the association signalling.</w:t>
      </w:r>
    </w:p>
    <w:p w14:paraId="630B3F9D" w14:textId="7D04FFA2" w:rsidR="00462F46" w:rsidRPr="00386158" w:rsidRDefault="003D2706" w:rsidP="00462F46">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w:t>
      </w:r>
      <w:r w:rsidR="00AD5A68" w:rsidRPr="00386158">
        <w:rPr>
          <w:rFonts w:ascii="Times New Roman" w:hAnsi="Times New Roman" w:cs="Times New Roman"/>
          <w:b/>
          <w:sz w:val="20"/>
          <w:szCs w:val="20"/>
          <w:lang w:eastAsia="en-US"/>
        </w:rPr>
        <w:t>2</w:t>
      </w:r>
      <w:r w:rsidRPr="00386158">
        <w:rPr>
          <w:rFonts w:ascii="Times New Roman" w:hAnsi="Times New Roman" w:cs="Times New Roman"/>
          <w:b/>
          <w:sz w:val="20"/>
          <w:szCs w:val="20"/>
          <w:lang w:eastAsia="en-US"/>
        </w:rPr>
        <w:t>:</w:t>
      </w:r>
      <w:r w:rsidR="00DF2A27" w:rsidRPr="00386158">
        <w:rPr>
          <w:rFonts w:ascii="Times New Roman" w:hAnsi="Times New Roman" w:cs="Times New Roman"/>
          <w:b/>
          <w:sz w:val="20"/>
          <w:szCs w:val="20"/>
          <w:lang w:eastAsia="en-US"/>
        </w:rPr>
        <w:t xml:space="preserve"> </w:t>
      </w:r>
      <w:r w:rsidR="005F34B2" w:rsidRPr="00386158">
        <w:rPr>
          <w:rFonts w:ascii="Times New Roman" w:hAnsi="Times New Roman" w:cs="Times New Roman"/>
          <w:b/>
          <w:sz w:val="20"/>
          <w:szCs w:val="20"/>
          <w:lang w:eastAsia="en-US"/>
        </w:rPr>
        <w:t xml:space="preserve">Area ID and value tag are signalled as a single identifier (SI index/identifier), where the area ID </w:t>
      </w:r>
      <w:r w:rsidR="00173FAD" w:rsidRPr="00386158">
        <w:rPr>
          <w:rFonts w:ascii="Times New Roman" w:hAnsi="Times New Roman" w:cs="Times New Roman"/>
          <w:b/>
          <w:sz w:val="20"/>
          <w:szCs w:val="20"/>
          <w:lang w:eastAsia="en-US"/>
        </w:rPr>
        <w:t>is</w:t>
      </w:r>
      <w:r w:rsidR="005F34B2" w:rsidRPr="00386158">
        <w:rPr>
          <w:rFonts w:ascii="Times New Roman" w:hAnsi="Times New Roman" w:cs="Times New Roman"/>
          <w:b/>
          <w:sz w:val="20"/>
          <w:szCs w:val="20"/>
          <w:lang w:eastAsia="en-US"/>
        </w:rPr>
        <w:t xml:space="preserve"> used to indicate </w:t>
      </w:r>
      <w:r w:rsidR="00D24CE2" w:rsidRPr="00386158">
        <w:rPr>
          <w:rFonts w:ascii="Times New Roman" w:hAnsi="Times New Roman" w:cs="Times New Roman"/>
          <w:b/>
          <w:sz w:val="20"/>
          <w:szCs w:val="20"/>
          <w:lang w:eastAsia="en-US"/>
        </w:rPr>
        <w:t>the area scope.</w:t>
      </w:r>
    </w:p>
    <w:p w14:paraId="25AFF559" w14:textId="77777777" w:rsidR="00BF20C7" w:rsidRPr="000C4D6C" w:rsidRDefault="00BF20C7" w:rsidP="00462F46">
      <w:pPr>
        <w:pStyle w:val="BodyText"/>
        <w:rPr>
          <w:rFonts w:ascii="Arial" w:hAnsi="Arial" w:cs="Arial"/>
          <w:b/>
          <w:sz w:val="20"/>
          <w:szCs w:val="20"/>
          <w:lang w:eastAsia="en-US"/>
        </w:rPr>
      </w:pPr>
    </w:p>
    <w:p w14:paraId="0EA3E36A" w14:textId="77777777" w:rsidR="00D8203B" w:rsidRPr="002202E1" w:rsidRDefault="00D8203B" w:rsidP="005923F4">
      <w:pPr>
        <w:pStyle w:val="Heading1"/>
        <w:rPr>
          <w:lang w:val="en-US"/>
        </w:rPr>
      </w:pPr>
      <w:bookmarkStart w:id="4" w:name="_Toc461106288"/>
      <w:bookmarkEnd w:id="3"/>
      <w:bookmarkEnd w:id="4"/>
      <w:r w:rsidRPr="002202E1">
        <w:rPr>
          <w:lang w:val="en-US"/>
        </w:rPr>
        <w:lastRenderedPageBreak/>
        <w:t>Conclusion</w:t>
      </w:r>
    </w:p>
    <w:p w14:paraId="6CA7D874" w14:textId="4F87FFC6"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we discuss the two FFS items in the stored SI section, have the following observation. </w:t>
      </w:r>
    </w:p>
    <w:p w14:paraId="5956BB2D" w14:textId="67C723FD" w:rsidR="004F52B9" w:rsidRPr="00386158" w:rsidRDefault="00D21700" w:rsidP="00A55BC9">
      <w:pPr>
        <w:pStyle w:val="Proposal"/>
        <w:numPr>
          <w:ilvl w:val="0"/>
          <w:numId w:val="0"/>
        </w:numPr>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Observation 1: </w:t>
      </w:r>
      <w:r w:rsidR="00932184" w:rsidRPr="00932184">
        <w:rPr>
          <w:rFonts w:ascii="Times New Roman" w:hAnsi="Times New Roman" w:cs="Times New Roman"/>
          <w:sz w:val="20"/>
          <w:szCs w:val="20"/>
          <w:lang w:eastAsia="en-US"/>
        </w:rPr>
        <w:t>To make the association between the area ID and the SI messages flexible could result in more bits in the SI index, but also provides more configuration flexibility and enables more deployment scenarios. As a result, more efficient operation as a whole can be achieved</w:t>
      </w:r>
      <w:r w:rsidR="00932184">
        <w:rPr>
          <w:rFonts w:ascii="Times New Roman" w:hAnsi="Times New Roman" w:cs="Times New Roman"/>
          <w:sz w:val="20"/>
          <w:szCs w:val="20"/>
          <w:lang w:eastAsia="en-US"/>
        </w:rPr>
        <w:t>.</w:t>
      </w:r>
    </w:p>
    <w:p w14:paraId="2F6C3BCD" w14:textId="4F3D60C0" w:rsidR="0066644F" w:rsidRPr="00386158" w:rsidRDefault="0066644F" w:rsidP="005923F4">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Based on the observation, RAN2 is kindly asked to approve the following proposals. </w:t>
      </w:r>
    </w:p>
    <w:p w14:paraId="7E5427CE" w14:textId="198D323A"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 xml:space="preserve">Proposal 1: The association between the area ID and the SI messages </w:t>
      </w:r>
      <w:r w:rsidR="007A5027" w:rsidRPr="00386158">
        <w:rPr>
          <w:rFonts w:ascii="Times New Roman" w:hAnsi="Times New Roman" w:cs="Times New Roman"/>
          <w:b/>
          <w:sz w:val="20"/>
          <w:szCs w:val="20"/>
          <w:lang w:eastAsia="en-US"/>
        </w:rPr>
        <w:t xml:space="preserve">are </w:t>
      </w:r>
      <w:r w:rsidR="00932184">
        <w:rPr>
          <w:rFonts w:ascii="Times New Roman" w:hAnsi="Times New Roman" w:cs="Times New Roman"/>
          <w:b/>
          <w:sz w:val="20"/>
          <w:szCs w:val="20"/>
          <w:lang w:eastAsia="en-US"/>
        </w:rPr>
        <w:t>flexible</w:t>
      </w:r>
      <w:r w:rsidRPr="00386158">
        <w:rPr>
          <w:rFonts w:ascii="Times New Roman" w:hAnsi="Times New Roman" w:cs="Times New Roman"/>
          <w:b/>
          <w:sz w:val="20"/>
          <w:szCs w:val="20"/>
          <w:lang w:eastAsia="en-US"/>
        </w:rPr>
        <w:t xml:space="preserve">, and more than one area </w:t>
      </w:r>
      <w:r w:rsidR="00932184">
        <w:rPr>
          <w:rFonts w:ascii="Times New Roman" w:hAnsi="Times New Roman" w:cs="Times New Roman"/>
          <w:b/>
          <w:sz w:val="20"/>
          <w:szCs w:val="20"/>
          <w:lang w:eastAsia="en-US"/>
        </w:rPr>
        <w:t>should</w:t>
      </w:r>
      <w:r w:rsidR="00932184" w:rsidRPr="00386158">
        <w:rPr>
          <w:rFonts w:ascii="Times New Roman" w:hAnsi="Times New Roman" w:cs="Times New Roman"/>
          <w:b/>
          <w:sz w:val="20"/>
          <w:szCs w:val="20"/>
          <w:lang w:eastAsia="en-US"/>
        </w:rPr>
        <w:t xml:space="preserve"> </w:t>
      </w:r>
      <w:r w:rsidRPr="00386158">
        <w:rPr>
          <w:rFonts w:ascii="Times New Roman" w:hAnsi="Times New Roman" w:cs="Times New Roman"/>
          <w:b/>
          <w:sz w:val="20"/>
          <w:szCs w:val="20"/>
          <w:lang w:eastAsia="en-US"/>
        </w:rPr>
        <w:t xml:space="preserve">be </w:t>
      </w:r>
      <w:r w:rsidR="00932184">
        <w:rPr>
          <w:rFonts w:ascii="Times New Roman" w:hAnsi="Times New Roman" w:cs="Times New Roman"/>
          <w:b/>
          <w:sz w:val="20"/>
          <w:szCs w:val="20"/>
          <w:lang w:eastAsia="en-US"/>
        </w:rPr>
        <w:t>supported</w:t>
      </w:r>
      <w:r w:rsidRPr="00386158">
        <w:rPr>
          <w:rFonts w:ascii="Times New Roman" w:hAnsi="Times New Roman" w:cs="Times New Roman"/>
          <w:b/>
          <w:sz w:val="20"/>
          <w:szCs w:val="20"/>
          <w:lang w:eastAsia="en-US"/>
        </w:rPr>
        <w:t>.</w:t>
      </w:r>
    </w:p>
    <w:p w14:paraId="67B68ACA" w14:textId="77777777" w:rsidR="00D8677D" w:rsidRPr="00386158" w:rsidRDefault="00D8677D" w:rsidP="00D8677D">
      <w:pPr>
        <w:pStyle w:val="BodyText"/>
        <w:rPr>
          <w:rFonts w:ascii="Times New Roman" w:hAnsi="Times New Roman" w:cs="Times New Roman"/>
          <w:b/>
          <w:sz w:val="20"/>
          <w:szCs w:val="20"/>
          <w:lang w:eastAsia="en-US"/>
        </w:rPr>
      </w:pPr>
      <w:r w:rsidRPr="00386158">
        <w:rPr>
          <w:rFonts w:ascii="Times New Roman" w:hAnsi="Times New Roman" w:cs="Times New Roman"/>
          <w:b/>
          <w:sz w:val="20"/>
          <w:szCs w:val="20"/>
          <w:lang w:eastAsia="en-US"/>
        </w:rPr>
        <w:t>Proposal 2: Area ID and value tag are signalled as a single identifier (SI index/identifier), where the area ID is used to indicate the area scope.</w:t>
      </w:r>
    </w:p>
    <w:p w14:paraId="127010A3" w14:textId="77777777" w:rsidR="00D8203B" w:rsidRPr="005923F4" w:rsidRDefault="00D8203B" w:rsidP="005923F4">
      <w:pPr>
        <w:pStyle w:val="Heading1"/>
        <w:rPr>
          <w:rFonts w:eastAsiaTheme="minorEastAsia" w:cs="Times New Roman"/>
          <w:szCs w:val="20"/>
          <w:lang w:eastAsia="en-US"/>
        </w:rPr>
      </w:pPr>
      <w:bookmarkStart w:id="5" w:name="_In-sequence_SDU_delivery"/>
      <w:bookmarkEnd w:id="5"/>
      <w:r w:rsidRPr="005923F4">
        <w:rPr>
          <w:rFonts w:eastAsiaTheme="minorEastAsia" w:cs="Times New Roman"/>
          <w:szCs w:val="20"/>
          <w:lang w:eastAsia="en-US"/>
        </w:rPr>
        <w:t>References</w:t>
      </w:r>
    </w:p>
    <w:p w14:paraId="7AA6E6A4" w14:textId="6CD54003" w:rsidR="003A7EF3" w:rsidRPr="00386158" w:rsidRDefault="007E0DA9" w:rsidP="007E0DA9">
      <w:pPr>
        <w:pStyle w:val="Reference"/>
        <w:rPr>
          <w:rFonts w:ascii="Times New Roman" w:hAnsi="Times New Roman" w:cs="Times New Roman"/>
          <w:lang w:eastAsia="en-US"/>
        </w:rPr>
      </w:pPr>
      <w:bookmarkStart w:id="6" w:name="_Ref471526726"/>
      <w:r w:rsidRPr="00386158">
        <w:rPr>
          <w:rFonts w:ascii="Times New Roman" w:hAnsi="Times New Roman" w:cs="Times New Roman"/>
        </w:rPr>
        <w:t>Draft Report of 3GPP TSG RAN WG2 meeting #98.</w:t>
      </w:r>
      <w:bookmarkEnd w:id="6"/>
    </w:p>
    <w:sectPr w:rsidR="003A7EF3" w:rsidRPr="00386158" w:rsidSect="00EB32E8">
      <w:headerReference w:type="even" r:id="rId14"/>
      <w:footerReference w:type="default" r:id="rId15"/>
      <w:footnotePr>
        <w:numRestart w:val="eachSect"/>
      </w:footnotePr>
      <w:pgSz w:w="11907" w:h="16840" w:code="9"/>
      <w:pgMar w:top="1418" w:right="1134" w:bottom="1418"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961E4F" w15:done="0"/>
  <w15:commentEx w15:paraId="6F637B7C" w15:done="0"/>
  <w15:commentEx w15:paraId="1FDE532B" w15:done="0"/>
  <w15:commentEx w15:paraId="5CAC7E42" w15:done="0"/>
  <w15:commentEx w15:paraId="6E9BB3E6" w15:done="0"/>
  <w15:commentEx w15:paraId="4ADA0FFC" w15:done="0"/>
  <w15:commentEx w15:paraId="3738557A" w15:done="0"/>
  <w15:commentEx w15:paraId="55C2ED31" w15:done="0"/>
  <w15:commentEx w15:paraId="6AED13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834FC" w14:textId="77777777" w:rsidR="009C1A5F" w:rsidRDefault="009C1A5F">
      <w:r>
        <w:separator/>
      </w:r>
    </w:p>
  </w:endnote>
  <w:endnote w:type="continuationSeparator" w:id="0">
    <w:p w14:paraId="49F0A6D6" w14:textId="77777777" w:rsidR="009C1A5F" w:rsidRDefault="009C1A5F">
      <w:r>
        <w:continuationSeparator/>
      </w:r>
    </w:p>
  </w:endnote>
  <w:endnote w:type="continuationNotice" w:id="1">
    <w:p w14:paraId="36C5C716" w14:textId="77777777" w:rsidR="009C1A5F" w:rsidRDefault="009C1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594657EC"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3E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3E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F210C" w14:textId="77777777" w:rsidR="009C1A5F" w:rsidRDefault="009C1A5F">
      <w:r>
        <w:separator/>
      </w:r>
    </w:p>
  </w:footnote>
  <w:footnote w:type="continuationSeparator" w:id="0">
    <w:p w14:paraId="52FC439D" w14:textId="77777777" w:rsidR="009C1A5F" w:rsidRDefault="009C1A5F">
      <w:r>
        <w:continuationSeparator/>
      </w:r>
    </w:p>
  </w:footnote>
  <w:footnote w:type="continuationNotice" w:id="1">
    <w:p w14:paraId="3F6686F8" w14:textId="77777777" w:rsidR="009C1A5F" w:rsidRDefault="009C1A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1D07"/>
    <w:rsid w:val="0001207F"/>
    <w:rsid w:val="00014E6A"/>
    <w:rsid w:val="00015D15"/>
    <w:rsid w:val="00015EE3"/>
    <w:rsid w:val="00016E88"/>
    <w:rsid w:val="000176B2"/>
    <w:rsid w:val="00020538"/>
    <w:rsid w:val="0002394C"/>
    <w:rsid w:val="00023D23"/>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606A"/>
    <w:rsid w:val="00057117"/>
    <w:rsid w:val="000616E7"/>
    <w:rsid w:val="000617ED"/>
    <w:rsid w:val="00063854"/>
    <w:rsid w:val="0006487E"/>
    <w:rsid w:val="00065E1A"/>
    <w:rsid w:val="00067548"/>
    <w:rsid w:val="00077E5F"/>
    <w:rsid w:val="0008036A"/>
    <w:rsid w:val="00081AE6"/>
    <w:rsid w:val="000855EB"/>
    <w:rsid w:val="00085B52"/>
    <w:rsid w:val="000866F2"/>
    <w:rsid w:val="00086B36"/>
    <w:rsid w:val="0009009F"/>
    <w:rsid w:val="00091557"/>
    <w:rsid w:val="000924C1"/>
    <w:rsid w:val="000924F0"/>
    <w:rsid w:val="00093474"/>
    <w:rsid w:val="0009510F"/>
    <w:rsid w:val="000A01BF"/>
    <w:rsid w:val="000A1B7B"/>
    <w:rsid w:val="000A43D3"/>
    <w:rsid w:val="000A56F2"/>
    <w:rsid w:val="000B265C"/>
    <w:rsid w:val="000B2719"/>
    <w:rsid w:val="000B32EE"/>
    <w:rsid w:val="000B3A8F"/>
    <w:rsid w:val="000B47AB"/>
    <w:rsid w:val="000B4AB9"/>
    <w:rsid w:val="000B4C90"/>
    <w:rsid w:val="000B58C3"/>
    <w:rsid w:val="000B61E9"/>
    <w:rsid w:val="000B6AC1"/>
    <w:rsid w:val="000B734F"/>
    <w:rsid w:val="000C165A"/>
    <w:rsid w:val="000C2E19"/>
    <w:rsid w:val="000C4D6C"/>
    <w:rsid w:val="000D0D07"/>
    <w:rsid w:val="000D2ACE"/>
    <w:rsid w:val="000D4797"/>
    <w:rsid w:val="000E0527"/>
    <w:rsid w:val="000E1E92"/>
    <w:rsid w:val="000E4B21"/>
    <w:rsid w:val="000E58DF"/>
    <w:rsid w:val="000E5C8E"/>
    <w:rsid w:val="000E6C6D"/>
    <w:rsid w:val="000F06D6"/>
    <w:rsid w:val="000F0EB1"/>
    <w:rsid w:val="000F1106"/>
    <w:rsid w:val="000F3BE9"/>
    <w:rsid w:val="000F3F6C"/>
    <w:rsid w:val="000F6DF3"/>
    <w:rsid w:val="001005FF"/>
    <w:rsid w:val="00100D5B"/>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8AA"/>
    <w:rsid w:val="00137AB5"/>
    <w:rsid w:val="00137F0B"/>
    <w:rsid w:val="00145D40"/>
    <w:rsid w:val="00146AD8"/>
    <w:rsid w:val="00147ECD"/>
    <w:rsid w:val="00151723"/>
    <w:rsid w:val="00151E23"/>
    <w:rsid w:val="001521E9"/>
    <w:rsid w:val="001526E0"/>
    <w:rsid w:val="001551B5"/>
    <w:rsid w:val="00155888"/>
    <w:rsid w:val="00157556"/>
    <w:rsid w:val="001608F0"/>
    <w:rsid w:val="001643A8"/>
    <w:rsid w:val="001659C1"/>
    <w:rsid w:val="00165CF9"/>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C7BCA"/>
    <w:rsid w:val="001D0065"/>
    <w:rsid w:val="001D02D8"/>
    <w:rsid w:val="001D280D"/>
    <w:rsid w:val="001D4132"/>
    <w:rsid w:val="001D4ABC"/>
    <w:rsid w:val="001D51BA"/>
    <w:rsid w:val="001D6342"/>
    <w:rsid w:val="001D6D53"/>
    <w:rsid w:val="001E00A3"/>
    <w:rsid w:val="001E3BB5"/>
    <w:rsid w:val="001E58E2"/>
    <w:rsid w:val="001E7AED"/>
    <w:rsid w:val="001F1D67"/>
    <w:rsid w:val="001F3916"/>
    <w:rsid w:val="001F4BC2"/>
    <w:rsid w:val="001F54C5"/>
    <w:rsid w:val="001F662C"/>
    <w:rsid w:val="001F7074"/>
    <w:rsid w:val="00200490"/>
    <w:rsid w:val="00201F3A"/>
    <w:rsid w:val="00203F96"/>
    <w:rsid w:val="0020419A"/>
    <w:rsid w:val="002069B2"/>
    <w:rsid w:val="00206C08"/>
    <w:rsid w:val="00207FA3"/>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5562"/>
    <w:rsid w:val="00235632"/>
    <w:rsid w:val="00235872"/>
    <w:rsid w:val="00240ED5"/>
    <w:rsid w:val="00241559"/>
    <w:rsid w:val="00242973"/>
    <w:rsid w:val="002435B3"/>
    <w:rsid w:val="0024547B"/>
    <w:rsid w:val="002458EB"/>
    <w:rsid w:val="002500C8"/>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26B"/>
    <w:rsid w:val="00292E71"/>
    <w:rsid w:val="00292EB7"/>
    <w:rsid w:val="00296227"/>
    <w:rsid w:val="00296F44"/>
    <w:rsid w:val="0029777D"/>
    <w:rsid w:val="002A036D"/>
    <w:rsid w:val="002A055E"/>
    <w:rsid w:val="002A1D4E"/>
    <w:rsid w:val="002A2869"/>
    <w:rsid w:val="002A50D7"/>
    <w:rsid w:val="002A75FE"/>
    <w:rsid w:val="002B042D"/>
    <w:rsid w:val="002B24D6"/>
    <w:rsid w:val="002B467E"/>
    <w:rsid w:val="002C31CA"/>
    <w:rsid w:val="002C41E6"/>
    <w:rsid w:val="002D00AE"/>
    <w:rsid w:val="002D071A"/>
    <w:rsid w:val="002D21DB"/>
    <w:rsid w:val="002D34B2"/>
    <w:rsid w:val="002D7637"/>
    <w:rsid w:val="002E0AF4"/>
    <w:rsid w:val="002E17F2"/>
    <w:rsid w:val="002E464A"/>
    <w:rsid w:val="002E7CAE"/>
    <w:rsid w:val="002F1A03"/>
    <w:rsid w:val="002F2771"/>
    <w:rsid w:val="002F37A9"/>
    <w:rsid w:val="002F737D"/>
    <w:rsid w:val="00301CE6"/>
    <w:rsid w:val="0030256B"/>
    <w:rsid w:val="0030501F"/>
    <w:rsid w:val="00307BA1"/>
    <w:rsid w:val="00311702"/>
    <w:rsid w:val="00311E82"/>
    <w:rsid w:val="00313FD6"/>
    <w:rsid w:val="003143BD"/>
    <w:rsid w:val="00317B01"/>
    <w:rsid w:val="003203ED"/>
    <w:rsid w:val="003207D7"/>
    <w:rsid w:val="00322C9F"/>
    <w:rsid w:val="00324D23"/>
    <w:rsid w:val="00325A33"/>
    <w:rsid w:val="00331751"/>
    <w:rsid w:val="00334579"/>
    <w:rsid w:val="00335858"/>
    <w:rsid w:val="00336BDA"/>
    <w:rsid w:val="00342068"/>
    <w:rsid w:val="00342BD7"/>
    <w:rsid w:val="00343A07"/>
    <w:rsid w:val="00346DB5"/>
    <w:rsid w:val="003477B1"/>
    <w:rsid w:val="00351A57"/>
    <w:rsid w:val="00352231"/>
    <w:rsid w:val="0035482C"/>
    <w:rsid w:val="00357380"/>
    <w:rsid w:val="003602D9"/>
    <w:rsid w:val="003604CE"/>
    <w:rsid w:val="00361478"/>
    <w:rsid w:val="0036161E"/>
    <w:rsid w:val="00370E47"/>
    <w:rsid w:val="003735E5"/>
    <w:rsid w:val="003742AC"/>
    <w:rsid w:val="00374C70"/>
    <w:rsid w:val="003755B2"/>
    <w:rsid w:val="00377CE1"/>
    <w:rsid w:val="00385BF0"/>
    <w:rsid w:val="00386158"/>
    <w:rsid w:val="00387BA7"/>
    <w:rsid w:val="003939FF"/>
    <w:rsid w:val="003A0D21"/>
    <w:rsid w:val="003A127C"/>
    <w:rsid w:val="003A2223"/>
    <w:rsid w:val="003A2A0F"/>
    <w:rsid w:val="003A45A1"/>
    <w:rsid w:val="003A5B0A"/>
    <w:rsid w:val="003A6BAC"/>
    <w:rsid w:val="003A7EF3"/>
    <w:rsid w:val="003B159C"/>
    <w:rsid w:val="003B2883"/>
    <w:rsid w:val="003B3558"/>
    <w:rsid w:val="003B369F"/>
    <w:rsid w:val="003B36A3"/>
    <w:rsid w:val="003B7FE5"/>
    <w:rsid w:val="003C10D1"/>
    <w:rsid w:val="003C1167"/>
    <w:rsid w:val="003C11C8"/>
    <w:rsid w:val="003C2702"/>
    <w:rsid w:val="003C7806"/>
    <w:rsid w:val="003D109F"/>
    <w:rsid w:val="003D14CA"/>
    <w:rsid w:val="003D2478"/>
    <w:rsid w:val="003D2706"/>
    <w:rsid w:val="003D2FC4"/>
    <w:rsid w:val="003D387A"/>
    <w:rsid w:val="003D3C45"/>
    <w:rsid w:val="003D5B1F"/>
    <w:rsid w:val="003D60E8"/>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3F14"/>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95D"/>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2436"/>
    <w:rsid w:val="004D36B1"/>
    <w:rsid w:val="004D46D3"/>
    <w:rsid w:val="004D7C9F"/>
    <w:rsid w:val="004D7EBD"/>
    <w:rsid w:val="004E0BD6"/>
    <w:rsid w:val="004E1A9A"/>
    <w:rsid w:val="004E2680"/>
    <w:rsid w:val="004E28F9"/>
    <w:rsid w:val="004E3ECC"/>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29DA"/>
    <w:rsid w:val="005336B9"/>
    <w:rsid w:val="005338D0"/>
    <w:rsid w:val="00534B59"/>
    <w:rsid w:val="00536759"/>
    <w:rsid w:val="00537C62"/>
    <w:rsid w:val="00542BC9"/>
    <w:rsid w:val="00543336"/>
    <w:rsid w:val="0054381C"/>
    <w:rsid w:val="00546970"/>
    <w:rsid w:val="00550BE5"/>
    <w:rsid w:val="00554E19"/>
    <w:rsid w:val="00555D73"/>
    <w:rsid w:val="005564FC"/>
    <w:rsid w:val="00557B53"/>
    <w:rsid w:val="0056121F"/>
    <w:rsid w:val="00561320"/>
    <w:rsid w:val="00566CC8"/>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56DD"/>
    <w:rsid w:val="005B6F83"/>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7775E"/>
    <w:rsid w:val="00681003"/>
    <w:rsid w:val="006817C9"/>
    <w:rsid w:val="006817CB"/>
    <w:rsid w:val="00683ECE"/>
    <w:rsid w:val="00686819"/>
    <w:rsid w:val="006903B3"/>
    <w:rsid w:val="00695FC2"/>
    <w:rsid w:val="00696949"/>
    <w:rsid w:val="00697052"/>
    <w:rsid w:val="00697220"/>
    <w:rsid w:val="006A1558"/>
    <w:rsid w:val="006A30AF"/>
    <w:rsid w:val="006A46FB"/>
    <w:rsid w:val="006A5BEB"/>
    <w:rsid w:val="006A5E28"/>
    <w:rsid w:val="006A697B"/>
    <w:rsid w:val="006A7988"/>
    <w:rsid w:val="006A7AFF"/>
    <w:rsid w:val="006B1816"/>
    <w:rsid w:val="006B2099"/>
    <w:rsid w:val="006B2CEF"/>
    <w:rsid w:val="006B50CF"/>
    <w:rsid w:val="006B67CF"/>
    <w:rsid w:val="006C03B8"/>
    <w:rsid w:val="006C44C2"/>
    <w:rsid w:val="006C5EC9"/>
    <w:rsid w:val="006C6059"/>
    <w:rsid w:val="006C7522"/>
    <w:rsid w:val="006D2A1E"/>
    <w:rsid w:val="006D571C"/>
    <w:rsid w:val="006D6F08"/>
    <w:rsid w:val="006D7F4C"/>
    <w:rsid w:val="006E062C"/>
    <w:rsid w:val="006E28B7"/>
    <w:rsid w:val="006E3310"/>
    <w:rsid w:val="006E4E39"/>
    <w:rsid w:val="006E565E"/>
    <w:rsid w:val="006E64B5"/>
    <w:rsid w:val="006E673D"/>
    <w:rsid w:val="006E7D3B"/>
    <w:rsid w:val="006F0B65"/>
    <w:rsid w:val="006F1B70"/>
    <w:rsid w:val="006F2C01"/>
    <w:rsid w:val="006F341D"/>
    <w:rsid w:val="006F3CDE"/>
    <w:rsid w:val="006F4FB7"/>
    <w:rsid w:val="006F58D4"/>
    <w:rsid w:val="0070346E"/>
    <w:rsid w:val="00704EDB"/>
    <w:rsid w:val="0070537F"/>
    <w:rsid w:val="00706028"/>
    <w:rsid w:val="00706101"/>
    <w:rsid w:val="00707072"/>
    <w:rsid w:val="00707D61"/>
    <w:rsid w:val="00712287"/>
    <w:rsid w:val="00712772"/>
    <w:rsid w:val="00713C81"/>
    <w:rsid w:val="007146AF"/>
    <w:rsid w:val="007148D3"/>
    <w:rsid w:val="00715B9A"/>
    <w:rsid w:val="00721593"/>
    <w:rsid w:val="00726EA6"/>
    <w:rsid w:val="00727208"/>
    <w:rsid w:val="00727680"/>
    <w:rsid w:val="00730310"/>
    <w:rsid w:val="007348B1"/>
    <w:rsid w:val="00734B23"/>
    <w:rsid w:val="007362A6"/>
    <w:rsid w:val="00736D7D"/>
    <w:rsid w:val="00740E58"/>
    <w:rsid w:val="0074405B"/>
    <w:rsid w:val="00744142"/>
    <w:rsid w:val="007445A0"/>
    <w:rsid w:val="0074524B"/>
    <w:rsid w:val="00747D8B"/>
    <w:rsid w:val="00751228"/>
    <w:rsid w:val="007535D6"/>
    <w:rsid w:val="007571E1"/>
    <w:rsid w:val="007604B2"/>
    <w:rsid w:val="00763989"/>
    <w:rsid w:val="00765281"/>
    <w:rsid w:val="00765787"/>
    <w:rsid w:val="00766BAD"/>
    <w:rsid w:val="00767034"/>
    <w:rsid w:val="007730BD"/>
    <w:rsid w:val="007755F2"/>
    <w:rsid w:val="00776971"/>
    <w:rsid w:val="007804ED"/>
    <w:rsid w:val="0078177E"/>
    <w:rsid w:val="0078304C"/>
    <w:rsid w:val="00783673"/>
    <w:rsid w:val="00785490"/>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5901"/>
    <w:rsid w:val="007D7526"/>
    <w:rsid w:val="007E0DA9"/>
    <w:rsid w:val="007E0F99"/>
    <w:rsid w:val="007E1DCF"/>
    <w:rsid w:val="007E1E0A"/>
    <w:rsid w:val="007E4610"/>
    <w:rsid w:val="007E4715"/>
    <w:rsid w:val="007E505B"/>
    <w:rsid w:val="007E55D7"/>
    <w:rsid w:val="007E5FE8"/>
    <w:rsid w:val="007E7091"/>
    <w:rsid w:val="007F03C3"/>
    <w:rsid w:val="007F0C73"/>
    <w:rsid w:val="0080102E"/>
    <w:rsid w:val="00803FAE"/>
    <w:rsid w:val="0080605F"/>
    <w:rsid w:val="00807786"/>
    <w:rsid w:val="0081055B"/>
    <w:rsid w:val="00811505"/>
    <w:rsid w:val="00811EE1"/>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060"/>
    <w:rsid w:val="00846FE7"/>
    <w:rsid w:val="00847FC4"/>
    <w:rsid w:val="00850CEC"/>
    <w:rsid w:val="00856911"/>
    <w:rsid w:val="00865151"/>
    <w:rsid w:val="008677FD"/>
    <w:rsid w:val="00867CA3"/>
    <w:rsid w:val="00870594"/>
    <w:rsid w:val="008706D4"/>
    <w:rsid w:val="00870F8A"/>
    <w:rsid w:val="008719A4"/>
    <w:rsid w:val="00871D23"/>
    <w:rsid w:val="00874312"/>
    <w:rsid w:val="0087437C"/>
    <w:rsid w:val="00875CD7"/>
    <w:rsid w:val="00876B4D"/>
    <w:rsid w:val="00877F18"/>
    <w:rsid w:val="0088016B"/>
    <w:rsid w:val="008864B9"/>
    <w:rsid w:val="00890855"/>
    <w:rsid w:val="00894A88"/>
    <w:rsid w:val="00895386"/>
    <w:rsid w:val="0089677B"/>
    <w:rsid w:val="0089763E"/>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E7663"/>
    <w:rsid w:val="008F109D"/>
    <w:rsid w:val="008F1EAB"/>
    <w:rsid w:val="008F33DC"/>
    <w:rsid w:val="008F477F"/>
    <w:rsid w:val="008F55FE"/>
    <w:rsid w:val="00901639"/>
    <w:rsid w:val="00902350"/>
    <w:rsid w:val="0090336B"/>
    <w:rsid w:val="00905111"/>
    <w:rsid w:val="009053AA"/>
    <w:rsid w:val="00906939"/>
    <w:rsid w:val="00910B7D"/>
    <w:rsid w:val="00911DFB"/>
    <w:rsid w:val="00912944"/>
    <w:rsid w:val="009139D9"/>
    <w:rsid w:val="00914AD8"/>
    <w:rsid w:val="00916079"/>
    <w:rsid w:val="00917CE9"/>
    <w:rsid w:val="009201BB"/>
    <w:rsid w:val="00920BF2"/>
    <w:rsid w:val="00922010"/>
    <w:rsid w:val="00922A69"/>
    <w:rsid w:val="0093103F"/>
    <w:rsid w:val="00931BD9"/>
    <w:rsid w:val="00932184"/>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1A5F"/>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1ECE"/>
    <w:rsid w:val="009F344F"/>
    <w:rsid w:val="009F47FE"/>
    <w:rsid w:val="00A048A8"/>
    <w:rsid w:val="00A04F49"/>
    <w:rsid w:val="00A07855"/>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6084D"/>
    <w:rsid w:val="00A61499"/>
    <w:rsid w:val="00A62A77"/>
    <w:rsid w:val="00A63483"/>
    <w:rsid w:val="00A63901"/>
    <w:rsid w:val="00A64A74"/>
    <w:rsid w:val="00A657D7"/>
    <w:rsid w:val="00A660AC"/>
    <w:rsid w:val="00A67E6C"/>
    <w:rsid w:val="00A71B99"/>
    <w:rsid w:val="00A739D0"/>
    <w:rsid w:val="00A758C5"/>
    <w:rsid w:val="00A761D4"/>
    <w:rsid w:val="00A77EC4"/>
    <w:rsid w:val="00A92879"/>
    <w:rsid w:val="00A9442A"/>
    <w:rsid w:val="00AA016F"/>
    <w:rsid w:val="00AA1892"/>
    <w:rsid w:val="00AA1ED6"/>
    <w:rsid w:val="00AA2677"/>
    <w:rsid w:val="00AA51D6"/>
    <w:rsid w:val="00AB0BC8"/>
    <w:rsid w:val="00AB11CA"/>
    <w:rsid w:val="00AB14D9"/>
    <w:rsid w:val="00AB4AB8"/>
    <w:rsid w:val="00AB655E"/>
    <w:rsid w:val="00AB7AE6"/>
    <w:rsid w:val="00AC007F"/>
    <w:rsid w:val="00AC2ECD"/>
    <w:rsid w:val="00AC3119"/>
    <w:rsid w:val="00AC49FB"/>
    <w:rsid w:val="00AC5A10"/>
    <w:rsid w:val="00AD0AA3"/>
    <w:rsid w:val="00AD3168"/>
    <w:rsid w:val="00AD3F94"/>
    <w:rsid w:val="00AD497D"/>
    <w:rsid w:val="00AD4A5A"/>
    <w:rsid w:val="00AD5A68"/>
    <w:rsid w:val="00AD713C"/>
    <w:rsid w:val="00AE27AC"/>
    <w:rsid w:val="00AE3FF7"/>
    <w:rsid w:val="00AE40E0"/>
    <w:rsid w:val="00AE4DBA"/>
    <w:rsid w:val="00AE4F07"/>
    <w:rsid w:val="00AE6FA0"/>
    <w:rsid w:val="00AF1C5D"/>
    <w:rsid w:val="00AF42D7"/>
    <w:rsid w:val="00AF43AB"/>
    <w:rsid w:val="00AF5782"/>
    <w:rsid w:val="00B006FE"/>
    <w:rsid w:val="00B007CB"/>
    <w:rsid w:val="00B00B86"/>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0B9C"/>
    <w:rsid w:val="00B511CA"/>
    <w:rsid w:val="00B51F19"/>
    <w:rsid w:val="00B548DA"/>
    <w:rsid w:val="00B57F29"/>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2280"/>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E1234"/>
    <w:rsid w:val="00BE2FA6"/>
    <w:rsid w:val="00BE333F"/>
    <w:rsid w:val="00BE7406"/>
    <w:rsid w:val="00BE7603"/>
    <w:rsid w:val="00BF058E"/>
    <w:rsid w:val="00BF10F6"/>
    <w:rsid w:val="00BF16CF"/>
    <w:rsid w:val="00BF20C7"/>
    <w:rsid w:val="00BF3279"/>
    <w:rsid w:val="00BF3A41"/>
    <w:rsid w:val="00BF74C7"/>
    <w:rsid w:val="00C015F1"/>
    <w:rsid w:val="00C0173E"/>
    <w:rsid w:val="00C01F33"/>
    <w:rsid w:val="00C02CC6"/>
    <w:rsid w:val="00C040F7"/>
    <w:rsid w:val="00C041B0"/>
    <w:rsid w:val="00C044AB"/>
    <w:rsid w:val="00C055AB"/>
    <w:rsid w:val="00C05706"/>
    <w:rsid w:val="00C06AEC"/>
    <w:rsid w:val="00C07377"/>
    <w:rsid w:val="00C1046C"/>
    <w:rsid w:val="00C10478"/>
    <w:rsid w:val="00C12107"/>
    <w:rsid w:val="00C14D4B"/>
    <w:rsid w:val="00C154BB"/>
    <w:rsid w:val="00C20190"/>
    <w:rsid w:val="00C26FAA"/>
    <w:rsid w:val="00C279B5"/>
    <w:rsid w:val="00C27C45"/>
    <w:rsid w:val="00C310C3"/>
    <w:rsid w:val="00C333D3"/>
    <w:rsid w:val="00C3719D"/>
    <w:rsid w:val="00C47A84"/>
    <w:rsid w:val="00C5162A"/>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1F63"/>
    <w:rsid w:val="00CB585C"/>
    <w:rsid w:val="00CB6C29"/>
    <w:rsid w:val="00CB7170"/>
    <w:rsid w:val="00CC040E"/>
    <w:rsid w:val="00CC0818"/>
    <w:rsid w:val="00CC111F"/>
    <w:rsid w:val="00CC2011"/>
    <w:rsid w:val="00CC2332"/>
    <w:rsid w:val="00CC3EA0"/>
    <w:rsid w:val="00CC5664"/>
    <w:rsid w:val="00CC7B45"/>
    <w:rsid w:val="00CD0835"/>
    <w:rsid w:val="00CD1188"/>
    <w:rsid w:val="00CD1D2E"/>
    <w:rsid w:val="00CD2ED1"/>
    <w:rsid w:val="00CD337B"/>
    <w:rsid w:val="00CE0424"/>
    <w:rsid w:val="00CE2196"/>
    <w:rsid w:val="00CE50B1"/>
    <w:rsid w:val="00CE6A10"/>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4434"/>
    <w:rsid w:val="00D06232"/>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6E55"/>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93A14"/>
    <w:rsid w:val="00DA0701"/>
    <w:rsid w:val="00DA305E"/>
    <w:rsid w:val="00DA44C7"/>
    <w:rsid w:val="00DA4751"/>
    <w:rsid w:val="00DA5007"/>
    <w:rsid w:val="00DA5417"/>
    <w:rsid w:val="00DA56E8"/>
    <w:rsid w:val="00DA6DB4"/>
    <w:rsid w:val="00DA7EAC"/>
    <w:rsid w:val="00DB06D8"/>
    <w:rsid w:val="00DB0A9F"/>
    <w:rsid w:val="00DB1005"/>
    <w:rsid w:val="00DB377D"/>
    <w:rsid w:val="00DB7182"/>
    <w:rsid w:val="00DB782B"/>
    <w:rsid w:val="00DC2D36"/>
    <w:rsid w:val="00DC383E"/>
    <w:rsid w:val="00DC3DD8"/>
    <w:rsid w:val="00DC53EF"/>
    <w:rsid w:val="00DC6492"/>
    <w:rsid w:val="00DC71EF"/>
    <w:rsid w:val="00DC7AF6"/>
    <w:rsid w:val="00DD66A5"/>
    <w:rsid w:val="00DE341F"/>
    <w:rsid w:val="00DE5608"/>
    <w:rsid w:val="00DE58D0"/>
    <w:rsid w:val="00DE654F"/>
    <w:rsid w:val="00DF082E"/>
    <w:rsid w:val="00DF0B6E"/>
    <w:rsid w:val="00DF15E0"/>
    <w:rsid w:val="00DF26EC"/>
    <w:rsid w:val="00DF2A27"/>
    <w:rsid w:val="00DF37A0"/>
    <w:rsid w:val="00DF5C56"/>
    <w:rsid w:val="00DF740F"/>
    <w:rsid w:val="00E02CFE"/>
    <w:rsid w:val="00E05B34"/>
    <w:rsid w:val="00E110E7"/>
    <w:rsid w:val="00E11B20"/>
    <w:rsid w:val="00E156FA"/>
    <w:rsid w:val="00E17970"/>
    <w:rsid w:val="00E17B45"/>
    <w:rsid w:val="00E17FA2"/>
    <w:rsid w:val="00E22330"/>
    <w:rsid w:val="00E24F8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22"/>
    <w:rsid w:val="00E506CE"/>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0EC6"/>
    <w:rsid w:val="00EC27C6"/>
    <w:rsid w:val="00EC38A0"/>
    <w:rsid w:val="00EC4207"/>
    <w:rsid w:val="00EC4A0B"/>
    <w:rsid w:val="00EC4C96"/>
    <w:rsid w:val="00EC5653"/>
    <w:rsid w:val="00EC60B5"/>
    <w:rsid w:val="00EC71CE"/>
    <w:rsid w:val="00EC7304"/>
    <w:rsid w:val="00ED1006"/>
    <w:rsid w:val="00ED468A"/>
    <w:rsid w:val="00ED5DF4"/>
    <w:rsid w:val="00EE25E7"/>
    <w:rsid w:val="00EF14B4"/>
    <w:rsid w:val="00EF18FE"/>
    <w:rsid w:val="00EF2E6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3D8"/>
    <w:rsid w:val="00F269BF"/>
    <w:rsid w:val="00F27893"/>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4C80"/>
    <w:rsid w:val="00FB6A6A"/>
    <w:rsid w:val="00FC4AD0"/>
    <w:rsid w:val="00FC6267"/>
    <w:rsid w:val="00FC7429"/>
    <w:rsid w:val="00FD07F6"/>
    <w:rsid w:val="00FD1EC8"/>
    <w:rsid w:val="00FD3FB3"/>
    <w:rsid w:val="00FD47ED"/>
    <w:rsid w:val="00FD74DB"/>
    <w:rsid w:val="00FD7660"/>
    <w:rsid w:val="00FE0655"/>
    <w:rsid w:val="00FE20DB"/>
    <w:rsid w:val="00FE2365"/>
    <w:rsid w:val="00FE2927"/>
    <w:rsid w:val="00FE4C7B"/>
    <w:rsid w:val="00FE50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ECC"/>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E3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E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ECC"/>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E3E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EC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http://purl.org/dc/elements/1.1/"/>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E2E3A6BC-DC5D-44B2-BBFE-ACA698B8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1028</Words>
  <Characters>4958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7</cp:revision>
  <cp:lastPrinted>2008-01-31T06:09:00Z</cp:lastPrinted>
  <dcterms:created xsi:type="dcterms:W3CDTF">2017-11-15T13:55:00Z</dcterms:created>
  <dcterms:modified xsi:type="dcterms:W3CDTF">2017-11-16T14:10:00Z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